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D6950" w:rsidRPr="00FE3EE9" w:rsidP="005D6950" w14:paraId="59036C47" w14:textId="77777777">
      <w:pPr>
        <w:rPr>
          <w:lang w:val="en-GB"/>
        </w:rPr>
      </w:pPr>
      <w:bookmarkStart w:id="0" w:name="tempHer"/>
      <w:bookmarkEnd w:id="0"/>
    </w:p>
    <w:p w:rsidR="00967413" w:rsidRPr="00FE3EE9" w:rsidP="00291DAC" w14:paraId="59036C48" w14:textId="1504CBFB">
      <w:pPr>
        <w:pStyle w:val="Heading1"/>
        <w:rPr>
          <w:lang w:val="en-GB"/>
        </w:rPr>
      </w:pPr>
      <w:r w:rsidRPr="00FE3EE9">
        <w:rPr>
          <w:lang w:val="en-GB"/>
        </w:rPr>
        <w:t xml:space="preserve">AGREEMENT ON USE OF </w:t>
      </w:r>
      <w:r w:rsidR="005D348F">
        <w:rPr>
          <w:lang w:val="en-GB"/>
        </w:rPr>
        <w:t xml:space="preserve">THE </w:t>
      </w:r>
      <w:r w:rsidRPr="005D348F" w:rsidR="005D348F">
        <w:rPr>
          <w:lang w:val="en-GB"/>
        </w:rPr>
        <w:t>COMBINED ILAC MRA MARK</w:t>
      </w:r>
      <w:r w:rsidR="005D348F">
        <w:rPr>
          <w:lang w:val="en-GB"/>
        </w:rPr>
        <w:t xml:space="preserve"> FOR CONFORMITY ASSESSMENT BODIES</w:t>
      </w:r>
      <w:r w:rsidRPr="005D348F" w:rsidR="005D348F">
        <w:rPr>
          <w:lang w:val="en-GB"/>
        </w:rPr>
        <w:t xml:space="preserve"> </w:t>
      </w:r>
    </w:p>
    <w:p w:rsidR="00CE1F02" w:rsidRPr="00FE3EE9" w:rsidP="00CE1F02" w14:paraId="59036C49" w14:textId="77777777">
      <w:pPr>
        <w:rPr>
          <w:lang w:val="en-GB"/>
        </w:rPr>
      </w:pPr>
    </w:p>
    <w:p w:rsidR="00CE1F02" w:rsidRPr="005D348F" w:rsidP="00CE1F02" w14:paraId="59036C4A" w14:textId="3C14E067">
      <w:pPr>
        <w:tabs>
          <w:tab w:val="left" w:pos="3544"/>
          <w:tab w:val="left" w:pos="7372"/>
        </w:tabs>
        <w:rPr>
          <w:szCs w:val="18"/>
          <w:lang w:val="en-GB"/>
        </w:rPr>
      </w:pPr>
      <w:r w:rsidRPr="005D348F">
        <w:rPr>
          <w:szCs w:val="18"/>
          <w:lang w:val="en-GB"/>
        </w:rPr>
        <w:t xml:space="preserve">Testing </w:t>
      </w:r>
      <w:r w:rsidRPr="005D348F" w:rsidR="0000448E">
        <w:rPr>
          <w:szCs w:val="18"/>
          <w:lang w:val="en-GB"/>
        </w:rPr>
        <w:t>laboratories (including medical testing</w:t>
      </w:r>
      <w:r w:rsidRPr="005D348F" w:rsidR="005C67EE">
        <w:rPr>
          <w:szCs w:val="18"/>
          <w:lang w:val="en-GB"/>
        </w:rPr>
        <w:t xml:space="preserve"> laboratories</w:t>
      </w:r>
      <w:r w:rsidRPr="005D348F" w:rsidR="0000448E">
        <w:rPr>
          <w:szCs w:val="18"/>
          <w:lang w:val="en-GB"/>
        </w:rPr>
        <w:t xml:space="preserve">), </w:t>
      </w:r>
      <w:r w:rsidRPr="005D348F">
        <w:rPr>
          <w:szCs w:val="18"/>
          <w:lang w:val="en-GB"/>
        </w:rPr>
        <w:t>calibration laboratories</w:t>
      </w:r>
      <w:r w:rsidRPr="005D348F" w:rsidR="0000448E">
        <w:rPr>
          <w:szCs w:val="18"/>
          <w:lang w:val="en-GB"/>
        </w:rPr>
        <w:t xml:space="preserve">, </w:t>
      </w:r>
      <w:r w:rsidRPr="005D348F">
        <w:rPr>
          <w:szCs w:val="18"/>
          <w:lang w:val="en-GB"/>
        </w:rPr>
        <w:t>inspection bodies</w:t>
      </w:r>
      <w:r w:rsidRPr="005D348F" w:rsidR="0000448E">
        <w:rPr>
          <w:szCs w:val="18"/>
          <w:lang w:val="en-GB"/>
        </w:rPr>
        <w:t>, proficiency testing providers, and reference material producers</w:t>
      </w:r>
      <w:r w:rsidRPr="005D348F">
        <w:rPr>
          <w:szCs w:val="18"/>
          <w:lang w:val="en-GB"/>
        </w:rPr>
        <w:t xml:space="preserve"> </w:t>
      </w:r>
      <w:r w:rsidRPr="005D348F" w:rsidR="00FE3EE9">
        <w:rPr>
          <w:szCs w:val="18"/>
          <w:lang w:val="en-GB"/>
        </w:rPr>
        <w:t xml:space="preserve">(hereinafter, </w:t>
      </w:r>
      <w:r w:rsidRPr="005D348F" w:rsidR="00D72B92">
        <w:rPr>
          <w:szCs w:val="18"/>
          <w:lang w:val="en-GB"/>
        </w:rPr>
        <w:t>Conformity Assessment Body, CAB</w:t>
      </w:r>
      <w:r w:rsidRPr="005D348F" w:rsidR="00FE3EE9">
        <w:rPr>
          <w:szCs w:val="18"/>
          <w:lang w:val="en-GB"/>
        </w:rPr>
        <w:t xml:space="preserve">) </w:t>
      </w:r>
      <w:r w:rsidRPr="005D348F">
        <w:rPr>
          <w:szCs w:val="18"/>
          <w:lang w:val="en-GB"/>
        </w:rPr>
        <w:t xml:space="preserve">accredited by </w:t>
      </w:r>
      <w:r w:rsidRPr="005D348F" w:rsidR="00FE3EE9">
        <w:rPr>
          <w:szCs w:val="18"/>
          <w:lang w:val="en-GB"/>
        </w:rPr>
        <w:t xml:space="preserve">Norwegian Accreditation (hereinafter, NA) </w:t>
      </w:r>
      <w:r w:rsidRPr="005D348F">
        <w:rPr>
          <w:szCs w:val="18"/>
          <w:lang w:val="en-GB"/>
        </w:rPr>
        <w:t>ma</w:t>
      </w:r>
      <w:r w:rsidRPr="00E045A8">
        <w:rPr>
          <w:szCs w:val="18"/>
          <w:lang w:val="en-GB"/>
        </w:rPr>
        <w:t xml:space="preserve">y communicate that their operations are covered by the international ILAC MRA agreement by using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>ILAC MRA mark</w:t>
      </w:r>
      <w:r w:rsidR="0030576D">
        <w:rPr>
          <w:szCs w:val="18"/>
          <w:lang w:val="en-GB"/>
        </w:rPr>
        <w:t xml:space="preserve"> for conformity assessment bodies</w:t>
      </w:r>
      <w:r w:rsidRPr="00E045A8">
        <w:rPr>
          <w:szCs w:val="18"/>
          <w:lang w:val="en-GB"/>
        </w:rPr>
        <w:t xml:space="preserve">. Adoption of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>ILAC MRA mark requires that a righ</w:t>
      </w:r>
      <w:r w:rsidRPr="00E045A8" w:rsidR="00FE3EE9">
        <w:rPr>
          <w:szCs w:val="18"/>
          <w:lang w:val="en-GB"/>
        </w:rPr>
        <w:t>t of use agreement be made with NA</w:t>
      </w:r>
      <w:r w:rsidRPr="00E045A8">
        <w:rPr>
          <w:szCs w:val="18"/>
          <w:lang w:val="en-GB"/>
        </w:rPr>
        <w:t xml:space="preserve">. The </w:t>
      </w:r>
      <w:r w:rsidR="00D72B92">
        <w:rPr>
          <w:szCs w:val="18"/>
          <w:lang w:val="en-GB"/>
        </w:rPr>
        <w:t>CAB</w:t>
      </w:r>
      <w:r w:rsidRPr="00E045A8">
        <w:rPr>
          <w:szCs w:val="18"/>
          <w:lang w:val="en-GB"/>
        </w:rPr>
        <w:t xml:space="preserve"> may use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 xml:space="preserve">ILAC MRA mark to demonstrate that the </w:t>
      </w:r>
      <w:r w:rsidRPr="00E045A8" w:rsidR="00FE3EE9">
        <w:rPr>
          <w:szCs w:val="18"/>
          <w:lang w:val="en-GB"/>
        </w:rPr>
        <w:t xml:space="preserve">accreditation is covered by the </w:t>
      </w:r>
      <w:r w:rsidRPr="00E045A8">
        <w:rPr>
          <w:szCs w:val="18"/>
          <w:lang w:val="en-GB"/>
        </w:rPr>
        <w:t xml:space="preserve">ILAC MRA.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>mark may be used on test reports</w:t>
      </w:r>
      <w:r w:rsidR="0000448E">
        <w:rPr>
          <w:szCs w:val="18"/>
          <w:lang w:val="en-GB"/>
        </w:rPr>
        <w:t>/</w:t>
      </w:r>
      <w:r w:rsidRPr="00E045A8">
        <w:rPr>
          <w:szCs w:val="18"/>
          <w:lang w:val="en-GB"/>
        </w:rPr>
        <w:t xml:space="preserve">certificates </w:t>
      </w:r>
      <w:r w:rsidRPr="00E045A8">
        <w:rPr>
          <w:szCs w:val="18"/>
          <w:lang w:val="en-GB"/>
        </w:rPr>
        <w:t xml:space="preserve">when the </w:t>
      </w:r>
      <w:r w:rsidR="00D72B92">
        <w:rPr>
          <w:szCs w:val="18"/>
          <w:lang w:val="en-GB"/>
        </w:rPr>
        <w:t>CAB</w:t>
      </w:r>
      <w:r w:rsidRPr="00E045A8">
        <w:rPr>
          <w:szCs w:val="18"/>
          <w:lang w:val="en-GB"/>
        </w:rPr>
        <w:t xml:space="preserve"> reports accredited results. The </w:t>
      </w:r>
      <w:r w:rsidR="00777266">
        <w:rPr>
          <w:szCs w:val="18"/>
          <w:lang w:val="en-GB"/>
        </w:rPr>
        <w:t xml:space="preserve">combined </w:t>
      </w:r>
      <w:r w:rsidRPr="00E045A8">
        <w:rPr>
          <w:szCs w:val="18"/>
          <w:lang w:val="en-GB"/>
        </w:rPr>
        <w:t xml:space="preserve">mark may also </w:t>
      </w:r>
      <w:r w:rsidRPr="005D348F">
        <w:rPr>
          <w:szCs w:val="18"/>
          <w:lang w:val="en-GB"/>
        </w:rPr>
        <w:t xml:space="preserve">be used on letters referring to accredited work, on pre-printed forms and other documents as well as on advertisements and websites. </w:t>
      </w:r>
    </w:p>
    <w:p w:rsidR="00291DAC" w:rsidRPr="005D348F" w:rsidP="004418F6" w14:paraId="59036C4B" w14:textId="77777777">
      <w:pPr>
        <w:tabs>
          <w:tab w:val="left" w:pos="3544"/>
          <w:tab w:val="left" w:pos="7372"/>
        </w:tabs>
        <w:rPr>
          <w:b/>
          <w:sz w:val="24"/>
          <w:szCs w:val="24"/>
          <w:lang w:val="en-GB"/>
        </w:rPr>
      </w:pPr>
    </w:p>
    <w:p w:rsidR="00291DAC" w:rsidRPr="005D348F" w:rsidP="00291DAC" w14:paraId="59036C4C" w14:textId="07F192C8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5D348F">
        <w:rPr>
          <w:b/>
          <w:sz w:val="24"/>
          <w:szCs w:val="24"/>
          <w:lang w:val="en-GB"/>
        </w:rPr>
        <w:t xml:space="preserve">General </w:t>
      </w:r>
      <w:r w:rsidRPr="005D348F" w:rsidR="004418F6">
        <w:rPr>
          <w:b/>
          <w:sz w:val="24"/>
          <w:szCs w:val="24"/>
          <w:lang w:val="en-GB"/>
        </w:rPr>
        <w:t xml:space="preserve">Terms conditions of use of the </w:t>
      </w:r>
      <w:r w:rsidR="0030576D">
        <w:rPr>
          <w:b/>
          <w:sz w:val="24"/>
          <w:szCs w:val="24"/>
          <w:lang w:val="en-GB"/>
        </w:rPr>
        <w:t xml:space="preserve">combined </w:t>
      </w:r>
      <w:r w:rsidRPr="005D348F" w:rsidR="004418F6">
        <w:rPr>
          <w:b/>
          <w:sz w:val="24"/>
          <w:szCs w:val="24"/>
          <w:lang w:val="en-GB"/>
        </w:rPr>
        <w:t>ILAC MRA mark</w:t>
      </w:r>
      <w:r w:rsidR="0030576D">
        <w:rPr>
          <w:b/>
          <w:sz w:val="24"/>
          <w:szCs w:val="24"/>
          <w:lang w:val="en-GB"/>
        </w:rPr>
        <w:t xml:space="preserve"> for conformity assessment bodies</w:t>
      </w:r>
      <w:r w:rsidRPr="005D348F" w:rsidR="004418F6">
        <w:rPr>
          <w:b/>
          <w:sz w:val="24"/>
          <w:szCs w:val="24"/>
          <w:lang w:val="en-GB"/>
        </w:rPr>
        <w:t>:</w:t>
      </w:r>
    </w:p>
    <w:p w:rsidR="00291DAC" w:rsidRPr="005D348F" w:rsidP="00291DAC" w14:paraId="59036C4D" w14:textId="7059DE3B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Use of the </w:t>
      </w:r>
      <w:r w:rsidR="00C3422B">
        <w:rPr>
          <w:rFonts w:cs="Arial"/>
          <w:szCs w:val="18"/>
          <w:lang w:val="en-GB"/>
        </w:rPr>
        <w:t xml:space="preserve">combined </w:t>
      </w:r>
      <w:r w:rsidRPr="005D348F">
        <w:rPr>
          <w:rFonts w:cs="Arial"/>
          <w:szCs w:val="18"/>
          <w:lang w:val="en-GB"/>
        </w:rPr>
        <w:t xml:space="preserve">ILAC MRA mark requires a written right of use agreement with </w:t>
      </w:r>
      <w:r w:rsidRPr="005D348F" w:rsidR="00FE3EE9">
        <w:rPr>
          <w:rFonts w:cs="Arial"/>
          <w:szCs w:val="18"/>
          <w:lang w:val="en-GB"/>
        </w:rPr>
        <w:t>NA</w:t>
      </w:r>
      <w:r w:rsidRPr="005D348F">
        <w:rPr>
          <w:rFonts w:cs="Arial"/>
          <w:szCs w:val="18"/>
          <w:lang w:val="en-GB"/>
        </w:rPr>
        <w:t>.</w:t>
      </w:r>
    </w:p>
    <w:p w:rsidR="00291DAC" w:rsidRPr="005D348F" w:rsidP="00C44C96" w14:paraId="59036C4E" w14:textId="712B5B06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The </w:t>
      </w:r>
      <w:r w:rsidR="00C3422B">
        <w:rPr>
          <w:rFonts w:cs="Arial"/>
          <w:szCs w:val="18"/>
          <w:lang w:val="en-GB"/>
        </w:rPr>
        <w:t xml:space="preserve">combined </w:t>
      </w:r>
      <w:r w:rsidRPr="005D348F">
        <w:rPr>
          <w:rFonts w:cs="Arial"/>
          <w:szCs w:val="18"/>
          <w:lang w:val="en-GB"/>
        </w:rPr>
        <w:t>ILAC MRA mark shall be used in accordance with</w:t>
      </w:r>
      <w:r w:rsidRPr="005D348F" w:rsidR="008C2AE5">
        <w:rPr>
          <w:rFonts w:cs="Arial"/>
          <w:szCs w:val="18"/>
          <w:lang w:val="en-GB"/>
        </w:rPr>
        <w:t xml:space="preserve"> this agreement and </w:t>
      </w:r>
      <w:r w:rsidRPr="005D348F" w:rsidR="00FE3EE9">
        <w:rPr>
          <w:rFonts w:cs="Arial"/>
          <w:szCs w:val="18"/>
          <w:lang w:val="en-GB"/>
        </w:rPr>
        <w:t>NA</w:t>
      </w:r>
      <w:r w:rsidRPr="005D348F">
        <w:rPr>
          <w:rFonts w:cs="Arial"/>
          <w:szCs w:val="18"/>
          <w:lang w:val="en-GB"/>
        </w:rPr>
        <w:t xml:space="preserve">´s </w:t>
      </w:r>
      <w:r w:rsidRPr="005D348F" w:rsidR="00C44C96">
        <w:rPr>
          <w:rFonts w:cs="Arial"/>
          <w:i/>
          <w:szCs w:val="18"/>
          <w:lang w:val="en-GB"/>
        </w:rPr>
        <w:t>Terms for use of Norwegian Accreditation's logo in accreditation marks and for references to accreditation and GLP</w:t>
      </w:r>
      <w:r w:rsidRPr="005D348F" w:rsidR="00C44C96">
        <w:rPr>
          <w:rFonts w:cs="Arial"/>
          <w:szCs w:val="18"/>
          <w:lang w:val="en-GB"/>
        </w:rPr>
        <w:t>”</w:t>
      </w:r>
      <w:r w:rsidRPr="005D348F">
        <w:rPr>
          <w:rFonts w:cs="Arial"/>
          <w:szCs w:val="18"/>
          <w:lang w:val="en-GB"/>
        </w:rPr>
        <w:t xml:space="preserve"> (D00067)</w:t>
      </w:r>
      <w:r w:rsidRPr="005D348F" w:rsidR="00B06AD2">
        <w:rPr>
          <w:rFonts w:cs="Arial"/>
          <w:szCs w:val="18"/>
          <w:lang w:val="en-GB"/>
        </w:rPr>
        <w:t xml:space="preserve"> </w:t>
      </w:r>
    </w:p>
    <w:p w:rsidR="00291DAC" w:rsidRPr="005D348F" w:rsidP="00291DAC" w14:paraId="59036C4F" w14:textId="6CAF97A0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The ILAC MRA mark must never be used alone in any context, but always together with the </w:t>
      </w:r>
      <w:r w:rsidRPr="005D348F" w:rsidR="00D72B92">
        <w:rPr>
          <w:rFonts w:cs="Arial"/>
          <w:szCs w:val="18"/>
          <w:lang w:val="en-GB"/>
        </w:rPr>
        <w:t>CAB</w:t>
      </w:r>
      <w:r w:rsidRPr="005D348F">
        <w:rPr>
          <w:rFonts w:cs="Arial"/>
          <w:szCs w:val="18"/>
          <w:lang w:val="en-GB"/>
        </w:rPr>
        <w:t xml:space="preserve">´s own accreditation </w:t>
      </w:r>
      <w:r w:rsidRPr="005D348F" w:rsidR="005D348F">
        <w:rPr>
          <w:rFonts w:cs="Arial"/>
          <w:szCs w:val="18"/>
          <w:lang w:val="en-GB"/>
        </w:rPr>
        <w:t>mark</w:t>
      </w:r>
      <w:r w:rsidRPr="005D348F">
        <w:rPr>
          <w:rFonts w:cs="Arial"/>
          <w:szCs w:val="18"/>
          <w:lang w:val="en-GB"/>
        </w:rPr>
        <w:t>.</w:t>
      </w:r>
    </w:p>
    <w:p w:rsidR="00291DAC" w:rsidRPr="004418F6" w:rsidP="00291DAC" w14:paraId="59036C50" w14:textId="23BC827E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>The right to use the</w:t>
      </w:r>
      <w:r w:rsidR="00C3422B">
        <w:rPr>
          <w:rFonts w:cs="Arial"/>
          <w:szCs w:val="18"/>
          <w:lang w:val="en-GB"/>
        </w:rPr>
        <w:t xml:space="preserve"> combined</w:t>
      </w:r>
      <w:r w:rsidRPr="004418F6">
        <w:rPr>
          <w:rFonts w:cs="Arial"/>
          <w:szCs w:val="18"/>
          <w:lang w:val="en-GB"/>
        </w:rPr>
        <w:t xml:space="preserve"> ILAC MRA </w:t>
      </w:r>
      <w:r w:rsidRPr="004418F6">
        <w:rPr>
          <w:rFonts w:cs="Arial"/>
          <w:szCs w:val="18"/>
          <w:lang w:val="en-GB"/>
        </w:rPr>
        <w:t xml:space="preserve">mark may not be assigned to another party, thus the </w:t>
      </w:r>
      <w:r w:rsidR="00D72B92">
        <w:rPr>
          <w:rFonts w:cs="Arial"/>
          <w:szCs w:val="18"/>
          <w:lang w:val="en-GB"/>
        </w:rPr>
        <w:t>CAB</w:t>
      </w:r>
      <w:r w:rsidRPr="004418F6">
        <w:rPr>
          <w:rFonts w:cs="Arial"/>
          <w:szCs w:val="18"/>
          <w:lang w:val="en-GB"/>
        </w:rPr>
        <w:t xml:space="preserve">´s clients may not use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>
        <w:rPr>
          <w:rFonts w:cs="Arial"/>
          <w:szCs w:val="18"/>
          <w:lang w:val="en-GB"/>
        </w:rPr>
        <w:t>ILAC MRA mark.</w:t>
      </w:r>
    </w:p>
    <w:p w:rsidR="00291DAC" w:rsidRPr="004418F6" w:rsidP="00291DAC" w14:paraId="59036C51" w14:textId="7378E234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>
        <w:rPr>
          <w:rFonts w:cs="Arial"/>
          <w:szCs w:val="18"/>
          <w:lang w:val="en-GB"/>
        </w:rPr>
        <w:t xml:space="preserve">ILAC MRA mark </w:t>
      </w:r>
      <w:r w:rsidR="0000448E">
        <w:rPr>
          <w:rFonts w:cs="Arial"/>
          <w:szCs w:val="18"/>
          <w:lang w:val="en-GB"/>
        </w:rPr>
        <w:t>shall</w:t>
      </w:r>
      <w:r w:rsidRPr="004418F6">
        <w:rPr>
          <w:rFonts w:cs="Arial"/>
          <w:szCs w:val="18"/>
          <w:lang w:val="en-GB"/>
        </w:rPr>
        <w:t xml:space="preserve"> not be attached to a product.</w:t>
      </w:r>
    </w:p>
    <w:p w:rsidR="00291DAC" w:rsidRPr="004418F6" w:rsidP="00291DAC" w14:paraId="59036C52" w14:textId="6F4EB0E4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Use of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="0000448E">
        <w:rPr>
          <w:rFonts w:cs="Arial"/>
          <w:szCs w:val="18"/>
          <w:lang w:val="en-GB"/>
        </w:rPr>
        <w:t>shall not</w:t>
      </w:r>
      <w:r w:rsidRPr="004418F6">
        <w:rPr>
          <w:rFonts w:cs="Arial"/>
          <w:szCs w:val="18"/>
          <w:lang w:val="en-GB"/>
        </w:rPr>
        <w:t xml:space="preserve"> be misleading.</w:t>
      </w:r>
    </w:p>
    <w:p w:rsidR="00291DAC" w:rsidRPr="004418F6" w:rsidP="00291DAC" w14:paraId="59036C53" w14:textId="0029A5BC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>NA</w:t>
      </w:r>
      <w:r w:rsidRPr="004418F6" w:rsidR="00B35B03">
        <w:rPr>
          <w:rFonts w:cs="Arial"/>
          <w:szCs w:val="18"/>
          <w:lang w:val="en-GB"/>
        </w:rPr>
        <w:t xml:space="preserve"> shall supervise and guide the use o</w:t>
      </w:r>
      <w:r w:rsidR="00C3422B">
        <w:rPr>
          <w:rFonts w:cs="Arial"/>
          <w:szCs w:val="18"/>
          <w:lang w:val="en-GB"/>
        </w:rPr>
        <w:t>f the</w:t>
      </w:r>
      <w:r w:rsidRPr="00C3422B" w:rsidR="00C3422B">
        <w:rPr>
          <w:rFonts w:cs="Arial"/>
          <w:szCs w:val="18"/>
          <w:lang w:val="en-GB"/>
        </w:rPr>
        <w:t xml:space="preserve">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>ILAC MRA mark</w:t>
      </w:r>
      <w:r w:rsidR="00C3422B">
        <w:rPr>
          <w:rFonts w:cs="Arial"/>
          <w:szCs w:val="18"/>
          <w:lang w:val="en-GB"/>
        </w:rPr>
        <w:t>.</w:t>
      </w:r>
    </w:p>
    <w:p w:rsidR="00291DAC" w:rsidRPr="004418F6" w:rsidP="00291DAC" w14:paraId="59036C54" w14:textId="47A4B87C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The </w:t>
      </w:r>
      <w:r w:rsidR="00D72B92">
        <w:rPr>
          <w:rFonts w:cs="Arial"/>
          <w:szCs w:val="18"/>
          <w:lang w:val="en-GB"/>
        </w:rPr>
        <w:t>CAB</w:t>
      </w:r>
      <w:r w:rsidRPr="004418F6">
        <w:rPr>
          <w:rFonts w:cs="Arial"/>
          <w:szCs w:val="18"/>
          <w:lang w:val="en-GB"/>
        </w:rPr>
        <w:t xml:space="preserve"> shall undertake to co-operate with </w:t>
      </w:r>
      <w:r w:rsidRPr="004418F6" w:rsidR="00FE3EE9">
        <w:rPr>
          <w:rFonts w:cs="Arial"/>
          <w:szCs w:val="18"/>
          <w:lang w:val="en-GB"/>
        </w:rPr>
        <w:t>NA</w:t>
      </w:r>
      <w:r w:rsidRPr="004418F6">
        <w:rPr>
          <w:rFonts w:cs="Arial"/>
          <w:szCs w:val="18"/>
          <w:lang w:val="en-GB"/>
        </w:rPr>
        <w:t xml:space="preserve"> </w:t>
      </w:r>
      <w:r w:rsidR="00C3422B">
        <w:rPr>
          <w:rFonts w:cs="Arial"/>
          <w:szCs w:val="18"/>
          <w:lang w:val="en-GB"/>
        </w:rPr>
        <w:t>to</w:t>
      </w:r>
      <w:r w:rsidRPr="004418F6">
        <w:rPr>
          <w:rFonts w:cs="Arial"/>
          <w:szCs w:val="18"/>
          <w:lang w:val="en-GB"/>
        </w:rPr>
        <w:t xml:space="preserve"> protect the ILAC´s rights to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>ILAC MRA mark</w:t>
      </w:r>
      <w:r w:rsidRPr="004418F6">
        <w:rPr>
          <w:rFonts w:cs="Arial"/>
          <w:szCs w:val="18"/>
          <w:lang w:val="en-GB"/>
        </w:rPr>
        <w:t>, if necessary.</w:t>
      </w:r>
    </w:p>
    <w:p w:rsidR="00291DAC" w:rsidRPr="004418F6" w:rsidP="00291DAC" w14:paraId="59036C55" w14:textId="64359404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If necessary, the user of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Pr="004418F6">
        <w:rPr>
          <w:rFonts w:cs="Arial"/>
          <w:szCs w:val="18"/>
          <w:lang w:val="en-GB"/>
        </w:rPr>
        <w:t xml:space="preserve">shall explain to the client that ILAC is </w:t>
      </w:r>
      <w:r w:rsidRPr="004418F6">
        <w:rPr>
          <w:rFonts w:cs="Arial"/>
          <w:szCs w:val="18"/>
          <w:lang w:val="en-GB"/>
        </w:rPr>
        <w:t>not responsible for the activities referred to in document</w:t>
      </w:r>
      <w:r w:rsidRPr="005C42DF" w:rsidR="008C2AE5">
        <w:rPr>
          <w:rFonts w:cs="Arial"/>
          <w:szCs w:val="18"/>
          <w:lang w:val="en-GB"/>
        </w:rPr>
        <w:t>s</w:t>
      </w:r>
      <w:r w:rsidRPr="005C42DF">
        <w:rPr>
          <w:rFonts w:cs="Arial"/>
          <w:szCs w:val="18"/>
          <w:lang w:val="en-GB"/>
        </w:rPr>
        <w:t xml:space="preserve"> </w:t>
      </w:r>
      <w:r w:rsidRPr="004418F6">
        <w:rPr>
          <w:rFonts w:cs="Arial"/>
          <w:szCs w:val="18"/>
          <w:lang w:val="en-GB"/>
        </w:rPr>
        <w:t xml:space="preserve">or for the conformity of the activities to </w:t>
      </w:r>
      <w:r w:rsidRPr="004418F6" w:rsidR="000B4D68">
        <w:rPr>
          <w:rFonts w:cs="Arial"/>
          <w:szCs w:val="18"/>
          <w:lang w:val="en-GB"/>
        </w:rPr>
        <w:t>requirements</w:t>
      </w:r>
      <w:r w:rsidRPr="004418F6">
        <w:rPr>
          <w:rFonts w:cs="Arial"/>
          <w:szCs w:val="18"/>
          <w:lang w:val="en-GB"/>
        </w:rPr>
        <w:t>.</w:t>
      </w:r>
    </w:p>
    <w:p w:rsidR="00291DAC" w:rsidRPr="00FE3EE9" w:rsidP="00291DAC" w14:paraId="59036C56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p w:rsidR="00291DAC" w:rsidRPr="005D348F" w:rsidP="00291DAC" w14:paraId="59036C57" w14:textId="0ED09C8B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4418F6">
        <w:rPr>
          <w:b/>
          <w:sz w:val="24"/>
          <w:szCs w:val="24"/>
          <w:lang w:val="en-GB"/>
        </w:rPr>
        <w:t xml:space="preserve">Shape of the </w:t>
      </w:r>
      <w:r w:rsidRPr="00C3422B" w:rsidR="00C3422B">
        <w:rPr>
          <w:b/>
          <w:sz w:val="24"/>
          <w:szCs w:val="24"/>
          <w:lang w:val="en-GB"/>
        </w:rPr>
        <w:t>combined ILAC MRA mark</w:t>
      </w:r>
    </w:p>
    <w:p w:rsidR="00D72B92" w:rsidRPr="005D348F" w:rsidP="00291DAC" w14:paraId="59036C58" w14:textId="3A6D0AC9">
      <w:p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5D348F">
        <w:rPr>
          <w:rFonts w:cs="Arial"/>
          <w:szCs w:val="18"/>
          <w:lang w:val="en-GB"/>
        </w:rPr>
        <w:t xml:space="preserve">Design, </w:t>
      </w:r>
      <w:r w:rsidRPr="005D348F" w:rsidR="0030576D">
        <w:rPr>
          <w:rFonts w:cs="Arial"/>
          <w:szCs w:val="18"/>
          <w:lang w:val="en-GB"/>
        </w:rPr>
        <w:t>colours</w:t>
      </w:r>
      <w:r w:rsidRPr="005D348F">
        <w:rPr>
          <w:rFonts w:cs="Arial"/>
          <w:szCs w:val="18"/>
          <w:lang w:val="en-GB"/>
        </w:rPr>
        <w:t xml:space="preserve"> and use of the ILAC MRA </w:t>
      </w:r>
      <w:r w:rsidRPr="005D348F" w:rsidR="005D348F">
        <w:rPr>
          <w:rFonts w:cs="Arial"/>
          <w:szCs w:val="18"/>
          <w:lang w:val="en-GB"/>
        </w:rPr>
        <w:t>mark</w:t>
      </w:r>
      <w:r w:rsidRPr="005D348F">
        <w:rPr>
          <w:rFonts w:cs="Arial"/>
          <w:szCs w:val="18"/>
          <w:lang w:val="en-GB"/>
        </w:rPr>
        <w:t xml:space="preserve"> are governed by ILAC R7: 05/2015 Rules for using the ILAC MRA mark. The document can be found here: </w:t>
      </w:r>
      <w:hyperlink r:id="rId5" w:history="1">
        <w:r w:rsidRPr="005D348F">
          <w:rPr>
            <w:szCs w:val="18"/>
            <w:lang w:val="en-GB"/>
          </w:rPr>
          <w:t>http://ilac.org/publications-and-resources/ilac-rules-series/</w:t>
        </w:r>
      </w:hyperlink>
    </w:p>
    <w:p w:rsidR="004418F6" w:rsidRPr="004418F6" w:rsidP="00291DAC" w14:paraId="59036C59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24958" w:rsidRPr="004418F6" w:rsidP="00C24958" w14:paraId="59036C5A" w14:textId="77777777">
      <w:pPr>
        <w:autoSpaceDE w:val="0"/>
        <w:autoSpaceDN w:val="0"/>
        <w:adjustRightInd w:val="0"/>
        <w:rPr>
          <w:b/>
          <w:sz w:val="24"/>
          <w:szCs w:val="24"/>
          <w:lang w:val="en-GB"/>
        </w:rPr>
      </w:pPr>
      <w:r w:rsidRPr="004418F6">
        <w:rPr>
          <w:b/>
          <w:sz w:val="24"/>
          <w:szCs w:val="24"/>
          <w:lang w:val="en-GB"/>
        </w:rPr>
        <w:t>Termination of the agreement</w:t>
      </w:r>
    </w:p>
    <w:p w:rsidR="00C24958" w:rsidRPr="004418F6" w:rsidP="00862685" w14:paraId="59036C5B" w14:textId="3F6F0F11">
      <w:pPr>
        <w:numPr>
          <w:ilvl w:val="0"/>
          <w:numId w:val="30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 xml:space="preserve">The </w:t>
      </w:r>
      <w:r w:rsidR="00D72B92">
        <w:rPr>
          <w:rFonts w:cs="Arial"/>
          <w:szCs w:val="18"/>
          <w:lang w:val="en-GB"/>
        </w:rPr>
        <w:t>CAB</w:t>
      </w:r>
      <w:r w:rsidRPr="004418F6">
        <w:rPr>
          <w:rFonts w:cs="Arial"/>
          <w:szCs w:val="18"/>
          <w:lang w:val="en-GB"/>
        </w:rPr>
        <w:t xml:space="preserve"> may discontinue use of the </w:t>
      </w:r>
      <w:r w:rsidR="0030576D">
        <w:rPr>
          <w:rFonts w:cs="Arial"/>
          <w:szCs w:val="18"/>
          <w:lang w:val="en-GB"/>
        </w:rPr>
        <w:t xml:space="preserve">combined </w:t>
      </w:r>
      <w:r w:rsidRPr="004418F6">
        <w:rPr>
          <w:rFonts w:cs="Arial"/>
          <w:szCs w:val="18"/>
          <w:lang w:val="en-GB"/>
        </w:rPr>
        <w:t xml:space="preserve">ILAC MRA </w:t>
      </w:r>
      <w:r w:rsidRPr="004418F6">
        <w:rPr>
          <w:rFonts w:cs="Arial"/>
          <w:szCs w:val="18"/>
          <w:lang w:val="en-GB"/>
        </w:rPr>
        <w:t>mark at any time by way of</w:t>
      </w:r>
      <w:r w:rsidRPr="004418F6" w:rsidR="00862685">
        <w:rPr>
          <w:rFonts w:cs="Arial"/>
          <w:szCs w:val="18"/>
          <w:lang w:val="en-GB"/>
        </w:rPr>
        <w:t xml:space="preserve"> </w:t>
      </w:r>
      <w:r w:rsidRPr="004418F6">
        <w:rPr>
          <w:rFonts w:cs="Arial"/>
          <w:szCs w:val="18"/>
          <w:lang w:val="en-GB"/>
        </w:rPr>
        <w:t xml:space="preserve">written request to </w:t>
      </w:r>
      <w:r w:rsidRPr="004418F6" w:rsidR="00FE3EE9">
        <w:rPr>
          <w:rFonts w:cs="Arial"/>
          <w:szCs w:val="18"/>
          <w:lang w:val="en-GB"/>
        </w:rPr>
        <w:t>NA</w:t>
      </w:r>
      <w:r w:rsidRPr="004418F6">
        <w:rPr>
          <w:rFonts w:cs="Arial"/>
          <w:szCs w:val="18"/>
          <w:lang w:val="en-GB"/>
        </w:rPr>
        <w:t>.</w:t>
      </w:r>
    </w:p>
    <w:p w:rsidR="00C24958" w:rsidRPr="004418F6" w:rsidP="00862685" w14:paraId="59036C5C" w14:textId="77777777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4418F6">
        <w:rPr>
          <w:rFonts w:cs="Arial"/>
          <w:szCs w:val="18"/>
          <w:lang w:val="en-GB"/>
        </w:rPr>
        <w:t>NA</w:t>
      </w:r>
      <w:r w:rsidRPr="004418F6" w:rsidR="00B35B03">
        <w:rPr>
          <w:rFonts w:cs="Arial"/>
          <w:szCs w:val="18"/>
          <w:lang w:val="en-GB"/>
        </w:rPr>
        <w:t xml:space="preserve"> may terminate the agreement if the </w:t>
      </w:r>
      <w:r w:rsidR="00D72B92">
        <w:rPr>
          <w:rFonts w:cs="Arial"/>
          <w:szCs w:val="18"/>
          <w:lang w:val="en-GB"/>
        </w:rPr>
        <w:t>CAB</w:t>
      </w:r>
      <w:r w:rsidRPr="004418F6" w:rsidR="00B35B03">
        <w:rPr>
          <w:rFonts w:cs="Arial"/>
          <w:szCs w:val="18"/>
          <w:lang w:val="en-GB"/>
        </w:rPr>
        <w:t xml:space="preserve"> fails to respect the terms and conditions of</w:t>
      </w:r>
      <w:r w:rsidRPr="004418F6" w:rsidR="00862685">
        <w:rPr>
          <w:rFonts w:cs="Arial"/>
          <w:szCs w:val="18"/>
          <w:lang w:val="en-GB"/>
        </w:rPr>
        <w:t xml:space="preserve"> t</w:t>
      </w:r>
      <w:r w:rsidRPr="004418F6" w:rsidR="00B35B03">
        <w:rPr>
          <w:rFonts w:cs="Arial"/>
          <w:szCs w:val="18"/>
          <w:lang w:val="en-GB"/>
        </w:rPr>
        <w:t xml:space="preserve">he agreement. Before terminating the agreement, </w:t>
      </w:r>
      <w:r w:rsidRPr="004418F6">
        <w:rPr>
          <w:rFonts w:cs="Arial"/>
          <w:szCs w:val="18"/>
          <w:lang w:val="en-GB"/>
        </w:rPr>
        <w:t>NA</w:t>
      </w:r>
      <w:r w:rsidRPr="004418F6" w:rsidR="00B35B03">
        <w:rPr>
          <w:rFonts w:cs="Arial"/>
          <w:szCs w:val="18"/>
          <w:lang w:val="en-GB"/>
        </w:rPr>
        <w:t xml:space="preserve"> shall contact the </w:t>
      </w:r>
      <w:r w:rsidR="00D72B92">
        <w:rPr>
          <w:rFonts w:cs="Arial"/>
          <w:szCs w:val="18"/>
          <w:lang w:val="en-GB"/>
        </w:rPr>
        <w:t>CAB</w:t>
      </w:r>
      <w:r w:rsidRPr="004418F6" w:rsidR="00B35B03">
        <w:rPr>
          <w:rFonts w:cs="Arial"/>
          <w:szCs w:val="18"/>
          <w:lang w:val="en-GB"/>
        </w:rPr>
        <w:t>.</w:t>
      </w:r>
    </w:p>
    <w:p w:rsidR="005C42DF" w:rsidRPr="0000448E" w:rsidP="005C42DF" w14:paraId="6B74C03A" w14:textId="7D05BD35">
      <w:pPr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  <w:r w:rsidRPr="005C42DF">
        <w:rPr>
          <w:rFonts w:cs="Arial"/>
          <w:szCs w:val="18"/>
          <w:lang w:val="en-GB"/>
        </w:rPr>
        <w:t>This agreement for use of the combined ILAC MRA mark ceases to exist in case the accreditation is terminated by NA or withdrawn by the accredited entity</w:t>
      </w:r>
      <w:r w:rsidRPr="005C42DF" w:rsidR="00B35B03">
        <w:rPr>
          <w:rFonts w:cs="Arial"/>
          <w:szCs w:val="18"/>
          <w:lang w:val="en-GB"/>
        </w:rPr>
        <w:t>.</w:t>
      </w:r>
      <w:r w:rsidRPr="005C42DF" w:rsidR="008C2AE5">
        <w:rPr>
          <w:rFonts w:cs="Arial"/>
          <w:szCs w:val="18"/>
          <w:lang w:val="en-GB"/>
        </w:rPr>
        <w:t xml:space="preserve"> </w:t>
      </w:r>
    </w:p>
    <w:p w:rsidR="005C42DF" w:rsidRPr="0000448E" w:rsidP="005C42DF" w14:paraId="7428E7AA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p w:rsidR="004418F6" w:rsidP="00E045A8" w14:paraId="59036C61" w14:textId="60F3383A">
      <w:pPr>
        <w:autoSpaceDE w:val="0"/>
        <w:autoSpaceDN w:val="0"/>
        <w:adjustRightInd w:val="0"/>
        <w:rPr>
          <w:rFonts w:cs="Arial"/>
          <w:szCs w:val="18"/>
          <w:lang w:val="en-GB"/>
        </w:rPr>
      </w:pPr>
      <w:r w:rsidRPr="00E045A8">
        <w:rPr>
          <w:rFonts w:cs="Arial"/>
          <w:szCs w:val="18"/>
          <w:lang w:val="en-GB"/>
        </w:rPr>
        <w:t xml:space="preserve">When </w:t>
      </w:r>
      <w:r w:rsidR="00777266">
        <w:rPr>
          <w:rFonts w:cs="Arial"/>
          <w:szCs w:val="18"/>
          <w:lang w:val="en-GB"/>
        </w:rPr>
        <w:t xml:space="preserve">the </w:t>
      </w:r>
      <w:r w:rsidRPr="00E045A8">
        <w:rPr>
          <w:rFonts w:cs="Arial"/>
          <w:szCs w:val="18"/>
          <w:lang w:val="en-GB"/>
        </w:rPr>
        <w:t xml:space="preserve">agreement </w:t>
      </w:r>
      <w:r w:rsidR="00777266">
        <w:rPr>
          <w:rFonts w:cs="Arial"/>
          <w:szCs w:val="18"/>
          <w:lang w:val="en-GB"/>
        </w:rPr>
        <w:t>has been signed by the CAB and sent</w:t>
      </w:r>
      <w:r w:rsidRPr="00E045A8" w:rsidR="00862685">
        <w:rPr>
          <w:rFonts w:cs="Arial"/>
          <w:szCs w:val="18"/>
          <w:lang w:val="en-GB"/>
        </w:rPr>
        <w:t xml:space="preserve"> to </w:t>
      </w:r>
      <w:r w:rsidRPr="00E045A8" w:rsidR="00FE3EE9">
        <w:rPr>
          <w:rFonts w:cs="Arial"/>
          <w:szCs w:val="18"/>
          <w:lang w:val="en-GB"/>
        </w:rPr>
        <w:t>NA</w:t>
      </w:r>
      <w:r w:rsidRPr="00E045A8" w:rsidR="00862685">
        <w:rPr>
          <w:rFonts w:cs="Arial"/>
          <w:szCs w:val="18"/>
          <w:lang w:val="en-GB"/>
        </w:rPr>
        <w:t xml:space="preserve">, </w:t>
      </w:r>
      <w:r w:rsidRPr="00E045A8" w:rsidR="00FE3EE9">
        <w:rPr>
          <w:rFonts w:cs="Arial"/>
          <w:szCs w:val="18"/>
          <w:lang w:val="en-GB"/>
        </w:rPr>
        <w:t>NA</w:t>
      </w:r>
      <w:r w:rsidRPr="00E045A8" w:rsidR="00862685">
        <w:rPr>
          <w:rFonts w:cs="Arial"/>
          <w:szCs w:val="18"/>
          <w:lang w:val="en-GB"/>
        </w:rPr>
        <w:t xml:space="preserve"> shall send the </w:t>
      </w:r>
      <w:r w:rsidR="00D72B92">
        <w:rPr>
          <w:rFonts w:cs="Arial"/>
          <w:szCs w:val="18"/>
          <w:lang w:val="en-GB"/>
        </w:rPr>
        <w:t>CAB</w:t>
      </w:r>
      <w:r w:rsidRPr="00E045A8">
        <w:rPr>
          <w:rFonts w:cs="Arial"/>
          <w:szCs w:val="18"/>
          <w:lang w:val="en-GB"/>
        </w:rPr>
        <w:t xml:space="preserve"> the </w:t>
      </w:r>
      <w:r w:rsidR="00777266">
        <w:rPr>
          <w:rFonts w:cs="Arial"/>
          <w:szCs w:val="18"/>
          <w:lang w:val="en-GB"/>
        </w:rPr>
        <w:t xml:space="preserve">combined </w:t>
      </w:r>
      <w:r w:rsidRPr="00E045A8">
        <w:rPr>
          <w:rFonts w:cs="Arial"/>
          <w:szCs w:val="18"/>
          <w:lang w:val="en-GB"/>
        </w:rPr>
        <w:t xml:space="preserve">ILAC MRA mark in electronic format. The </w:t>
      </w:r>
      <w:r w:rsidR="00D72B92">
        <w:rPr>
          <w:rFonts w:cs="Arial"/>
          <w:szCs w:val="18"/>
          <w:lang w:val="en-GB"/>
        </w:rPr>
        <w:t>CAB</w:t>
      </w:r>
      <w:r w:rsidRPr="00E045A8">
        <w:rPr>
          <w:rFonts w:cs="Arial"/>
          <w:szCs w:val="18"/>
          <w:lang w:val="en-GB"/>
        </w:rPr>
        <w:t xml:space="preserve"> shall then s</w:t>
      </w:r>
      <w:r w:rsidRPr="00E045A8" w:rsidR="00862685">
        <w:rPr>
          <w:rFonts w:cs="Arial"/>
          <w:szCs w:val="18"/>
          <w:lang w:val="en-GB"/>
        </w:rPr>
        <w:t>end a</w:t>
      </w:r>
      <w:r w:rsidR="00777266">
        <w:rPr>
          <w:rFonts w:cs="Arial"/>
          <w:szCs w:val="18"/>
          <w:lang w:val="en-GB"/>
        </w:rPr>
        <w:t>n</w:t>
      </w:r>
      <w:r w:rsidRPr="00E045A8" w:rsidR="00862685">
        <w:rPr>
          <w:rFonts w:cs="Arial"/>
          <w:szCs w:val="18"/>
          <w:lang w:val="en-GB"/>
        </w:rPr>
        <w:t xml:space="preserve"> </w:t>
      </w:r>
      <w:r w:rsidR="00777266">
        <w:rPr>
          <w:rFonts w:cs="Arial"/>
          <w:szCs w:val="18"/>
          <w:lang w:val="en-GB"/>
        </w:rPr>
        <w:t>example</w:t>
      </w:r>
      <w:r w:rsidRPr="00E045A8">
        <w:rPr>
          <w:rFonts w:cs="Arial"/>
          <w:szCs w:val="18"/>
          <w:lang w:val="en-GB"/>
        </w:rPr>
        <w:t xml:space="preserve"> of the use of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Pr="00E045A8">
        <w:rPr>
          <w:rFonts w:cs="Arial"/>
          <w:szCs w:val="18"/>
          <w:lang w:val="en-GB"/>
        </w:rPr>
        <w:t xml:space="preserve">to </w:t>
      </w:r>
      <w:r w:rsidRPr="00E045A8" w:rsidR="00FE3EE9">
        <w:rPr>
          <w:rFonts w:cs="Arial"/>
          <w:szCs w:val="18"/>
          <w:lang w:val="en-GB"/>
        </w:rPr>
        <w:t>NA</w:t>
      </w:r>
      <w:r w:rsidRPr="00E045A8">
        <w:rPr>
          <w:rFonts w:cs="Arial"/>
          <w:szCs w:val="18"/>
          <w:lang w:val="en-GB"/>
        </w:rPr>
        <w:t xml:space="preserve">. </w:t>
      </w:r>
      <w:r w:rsidRPr="00E045A8" w:rsidR="00FE3EE9">
        <w:rPr>
          <w:rFonts w:cs="Arial"/>
          <w:szCs w:val="18"/>
          <w:lang w:val="en-GB"/>
        </w:rPr>
        <w:t>NA</w:t>
      </w:r>
      <w:r w:rsidRPr="00E045A8" w:rsidR="00862685">
        <w:rPr>
          <w:rFonts w:cs="Arial"/>
          <w:szCs w:val="18"/>
          <w:lang w:val="en-GB"/>
        </w:rPr>
        <w:t xml:space="preserve"> shall grant the </w:t>
      </w:r>
      <w:r w:rsidR="00D72B92">
        <w:rPr>
          <w:rFonts w:cs="Arial"/>
          <w:szCs w:val="18"/>
          <w:lang w:val="en-GB"/>
        </w:rPr>
        <w:t>CAB</w:t>
      </w:r>
      <w:r w:rsidRPr="00E045A8" w:rsidR="00862685">
        <w:rPr>
          <w:rFonts w:cs="Arial"/>
          <w:szCs w:val="18"/>
          <w:lang w:val="en-GB"/>
        </w:rPr>
        <w:t xml:space="preserve"> the </w:t>
      </w:r>
      <w:r w:rsidRPr="00E045A8">
        <w:rPr>
          <w:rFonts w:cs="Arial"/>
          <w:szCs w:val="18"/>
          <w:lang w:val="en-GB"/>
        </w:rPr>
        <w:t xml:space="preserve">right to use the </w:t>
      </w:r>
      <w:r w:rsidR="00C3422B">
        <w:rPr>
          <w:rFonts w:cs="Arial"/>
          <w:szCs w:val="18"/>
          <w:lang w:val="en-GB"/>
        </w:rPr>
        <w:t xml:space="preserve">combined </w:t>
      </w:r>
      <w:r w:rsidRPr="004418F6" w:rsidR="00C3422B">
        <w:rPr>
          <w:rFonts w:cs="Arial"/>
          <w:szCs w:val="18"/>
          <w:lang w:val="en-GB"/>
        </w:rPr>
        <w:t xml:space="preserve">ILAC MRA mark </w:t>
      </w:r>
      <w:r w:rsidRPr="00E045A8">
        <w:rPr>
          <w:rFonts w:cs="Arial"/>
          <w:szCs w:val="18"/>
          <w:lang w:val="en-GB"/>
        </w:rPr>
        <w:t xml:space="preserve">after </w:t>
      </w:r>
      <w:r w:rsidRPr="00E045A8" w:rsidR="00FE3EE9">
        <w:rPr>
          <w:rFonts w:cs="Arial"/>
          <w:szCs w:val="18"/>
          <w:lang w:val="en-GB"/>
        </w:rPr>
        <w:t>NA</w:t>
      </w:r>
      <w:r w:rsidRPr="00E045A8">
        <w:rPr>
          <w:rFonts w:cs="Arial"/>
          <w:szCs w:val="18"/>
          <w:lang w:val="en-GB"/>
        </w:rPr>
        <w:t xml:space="preserve"> has ap</w:t>
      </w:r>
      <w:r w:rsidRPr="00E045A8" w:rsidR="00862685">
        <w:rPr>
          <w:rFonts w:cs="Arial"/>
          <w:szCs w:val="18"/>
          <w:lang w:val="en-GB"/>
        </w:rPr>
        <w:t xml:space="preserve">proved the </w:t>
      </w:r>
      <w:r w:rsidR="00777266">
        <w:rPr>
          <w:rFonts w:cs="Arial"/>
          <w:szCs w:val="18"/>
          <w:lang w:val="en-GB"/>
        </w:rPr>
        <w:t>example</w:t>
      </w:r>
      <w:r w:rsidRPr="00E045A8" w:rsidR="00862685">
        <w:rPr>
          <w:rFonts w:cs="Arial"/>
          <w:szCs w:val="18"/>
          <w:lang w:val="en-GB"/>
        </w:rPr>
        <w:t xml:space="preserve"> of use for the </w:t>
      </w:r>
      <w:r w:rsidRPr="00E045A8">
        <w:rPr>
          <w:rFonts w:cs="Arial"/>
          <w:szCs w:val="18"/>
          <w:lang w:val="en-GB"/>
        </w:rPr>
        <w:t>mark.</w:t>
      </w:r>
      <w:r w:rsidR="00777266">
        <w:rPr>
          <w:rFonts w:cs="Arial"/>
          <w:szCs w:val="18"/>
          <w:lang w:val="en-GB"/>
        </w:rPr>
        <w:t xml:space="preserve"> The agreement signed by NA shall be provided to the CAB.</w:t>
      </w:r>
    </w:p>
    <w:p w:rsidR="00291DAC" w:rsidRPr="00E045A8" w:rsidP="00E045A8" w14:paraId="59036C62" w14:textId="77777777">
      <w:pPr>
        <w:autoSpaceDE w:val="0"/>
        <w:autoSpaceDN w:val="0"/>
        <w:adjustRightInd w:val="0"/>
        <w:rPr>
          <w:rFonts w:cs="Arial"/>
          <w:szCs w:val="18"/>
          <w:lang w:val="en-GB"/>
        </w:rPr>
      </w:pPr>
      <w:r>
        <w:rPr>
          <w:rFonts w:cs="Arial"/>
          <w:szCs w:val="18"/>
          <w:lang w:val="en-GB"/>
        </w:rPr>
        <w:br w:type="page"/>
      </w:r>
    </w:p>
    <w:p w:rsidR="00862685" w:rsidRPr="00FE3EE9" w:rsidP="00862685" w14:paraId="59036C63" w14:textId="77777777">
      <w:pPr>
        <w:autoSpaceDE w:val="0"/>
        <w:autoSpaceDN w:val="0"/>
        <w:adjustRightInd w:val="0"/>
        <w:rPr>
          <w:rFonts w:cs="Arial"/>
          <w:sz w:val="22"/>
          <w:szCs w:val="22"/>
          <w:lang w:val="en-GB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14:paraId="59036C8C" w14:textId="77777777" w:rsidTr="001E6060">
        <w:tblPrEx>
          <w:tblW w:w="0" w:type="auto"/>
          <w:tblLook w:val="04A0"/>
        </w:tblPrEx>
        <w:tc>
          <w:tcPr>
            <w:tcW w:w="4605" w:type="dxa"/>
            <w:shd w:val="clear" w:color="auto" w:fill="auto"/>
          </w:tcPr>
          <w:p w:rsidR="00307C49" w:rsidRPr="001E6060" w:rsidP="001E6060" w14:paraId="59036C64" w14:textId="77777777">
            <w:pPr>
              <w:tabs>
                <w:tab w:val="left" w:pos="3544"/>
                <w:tab w:val="left" w:pos="7372"/>
              </w:tabs>
              <w:rPr>
                <w:b/>
                <w:sz w:val="20"/>
                <w:lang w:val="en-GB"/>
              </w:rPr>
            </w:pPr>
            <w:r w:rsidRPr="001E6060">
              <w:rPr>
                <w:b/>
                <w:sz w:val="20"/>
                <w:lang w:val="en-GB"/>
              </w:rPr>
              <w:t xml:space="preserve">To be completed by </w:t>
            </w:r>
            <w:r w:rsidR="00D72B92">
              <w:rPr>
                <w:b/>
                <w:sz w:val="20"/>
                <w:lang w:val="en-GB"/>
              </w:rPr>
              <w:t>CAB</w:t>
            </w:r>
            <w:r w:rsidRPr="001E6060">
              <w:rPr>
                <w:b/>
                <w:sz w:val="20"/>
                <w:lang w:val="en-GB"/>
              </w:rPr>
              <w:t>:</w:t>
            </w:r>
          </w:p>
          <w:p w:rsidR="00307C49" w:rsidRPr="001E6060" w:rsidP="001E6060" w14:paraId="59036C65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We hereby undertake to comply with the abovementioned terms and conditions and the rules on</w:t>
            </w:r>
          </w:p>
          <w:p w:rsidR="00307C49" w:rsidRPr="001E6060" w:rsidP="001E6060" w14:paraId="59036C66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 xml:space="preserve">reference to accreditation described in the document NA </w:t>
            </w:r>
            <w:r w:rsidRPr="001E6060">
              <w:rPr>
                <w:rFonts w:cs="Arial"/>
                <w:sz w:val="22"/>
                <w:szCs w:val="22"/>
                <w:lang w:val="en-GB"/>
              </w:rPr>
              <w:t>D00067.</w:t>
            </w:r>
          </w:p>
          <w:p w:rsidR="00307C49" w:rsidRPr="001E6060" w:rsidP="001E6060" w14:paraId="59036C67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P="001E6060" w14:paraId="59036C68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Accredited body:</w:t>
            </w:r>
          </w:p>
          <w:p w:rsidR="001F6379" w:rsidP="001E6060" w14:paraId="59036C69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bookmarkStart w:id="1" w:name="Tekst1"/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742514">
              <w:rPr>
                <w:rFonts w:cs="Arial"/>
                <w:noProof/>
                <w:sz w:val="22"/>
                <w:szCs w:val="22"/>
                <w:shd w:val="clear" w:color="auto" w:fill="BFBFBF"/>
                <w:lang w:val="en-GB"/>
              </w:rPr>
              <w:t>..........</w: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1"/>
          </w:p>
          <w:p w:rsidR="001F6379" w:rsidRPr="001E6060" w:rsidP="001E6060" w14:paraId="59036C6A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P="001E6060" w14:paraId="59036C6B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 xml:space="preserve">Accreditation </w:t>
            </w:r>
            <w:r w:rsidR="001F6379">
              <w:rPr>
                <w:rFonts w:cs="Arial"/>
                <w:sz w:val="22"/>
                <w:szCs w:val="22"/>
                <w:lang w:val="en-GB"/>
              </w:rPr>
              <w:t>number</w:t>
            </w:r>
            <w:r w:rsidRPr="001E6060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:rsidR="001F6379" w:rsidRPr="004F40F0" w:rsidP="001E6060" w14:paraId="59036C6C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</w:pP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bookmarkStart w:id="2" w:name="Tekst2"/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742514">
              <w:rPr>
                <w:rFonts w:cs="Arial"/>
                <w:noProof/>
                <w:sz w:val="22"/>
                <w:szCs w:val="22"/>
                <w:shd w:val="clear" w:color="auto" w:fill="BFBFBF"/>
                <w:lang w:val="en-GB"/>
              </w:rPr>
              <w:t>..........</w: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2"/>
          </w:p>
          <w:p w:rsidR="001F6379" w:rsidRPr="001E6060" w:rsidP="001E6060" w14:paraId="59036C6D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6E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Representative of body:</w:t>
            </w:r>
          </w:p>
          <w:p w:rsidR="00307C49" w:rsidRPr="001E6060" w:rsidP="001E6060" w14:paraId="59036C6F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bookmarkStart w:id="3" w:name="Tekst3"/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instrText xml:space="preserve"> FORMTEXT </w:instrTex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separate"/>
            </w:r>
            <w:r w:rsidR="00742514">
              <w:rPr>
                <w:rFonts w:cs="Arial"/>
                <w:noProof/>
                <w:sz w:val="22"/>
                <w:szCs w:val="22"/>
                <w:shd w:val="clear" w:color="auto" w:fill="BFBFBF"/>
                <w:lang w:val="en-GB"/>
              </w:rPr>
              <w:t>..........</w:t>
            </w:r>
            <w:r w:rsidRPr="004F40F0">
              <w:rPr>
                <w:rFonts w:cs="Arial"/>
                <w:sz w:val="22"/>
                <w:szCs w:val="22"/>
                <w:shd w:val="clear" w:color="auto" w:fill="BFBFBF"/>
                <w:lang w:val="en-GB"/>
              </w:rPr>
              <w:fldChar w:fldCharType="end"/>
            </w:r>
            <w:bookmarkEnd w:id="3"/>
          </w:p>
          <w:p w:rsidR="00307C49" w:rsidRPr="001E6060" w:rsidP="001E6060" w14:paraId="59036C70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1F6379" w:rsidRPr="001E6060" w:rsidP="001E6060" w14:paraId="59036C71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 xml:space="preserve">Place and date:   </w:t>
            </w:r>
          </w:p>
          <w:p w:rsidR="00307C49" w:rsidRPr="001E6060" w:rsidP="001E6060" w14:paraId="59036C72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73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74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______________________________________</w:t>
            </w:r>
          </w:p>
          <w:p w:rsidR="00307C49" w:rsidRPr="001E6060" w:rsidP="001E6060" w14:paraId="59036C75" w14:textId="77777777">
            <w:pPr>
              <w:tabs>
                <w:tab w:val="left" w:pos="3544"/>
                <w:tab w:val="left" w:pos="7372"/>
              </w:tabs>
              <w:rPr>
                <w:b/>
                <w:sz w:val="20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606" w:type="dxa"/>
            <w:shd w:val="clear" w:color="auto" w:fill="auto"/>
          </w:tcPr>
          <w:p w:rsidR="00307C49" w:rsidRPr="001E6060" w:rsidP="001E6060" w14:paraId="59036C76" w14:textId="77777777">
            <w:pPr>
              <w:tabs>
                <w:tab w:val="left" w:pos="3544"/>
                <w:tab w:val="left" w:pos="7372"/>
              </w:tabs>
              <w:rPr>
                <w:b/>
                <w:sz w:val="20"/>
                <w:lang w:val="en-GB"/>
              </w:rPr>
            </w:pPr>
            <w:r w:rsidRPr="001E6060">
              <w:rPr>
                <w:b/>
                <w:sz w:val="20"/>
                <w:lang w:val="en-GB"/>
              </w:rPr>
              <w:t>To be completed by NA:</w:t>
            </w:r>
          </w:p>
          <w:p w:rsidR="001F6379" w:rsidP="00E045A8" w14:paraId="59036C77" w14:textId="7FB7EF2D">
            <w:pPr>
              <w:rPr>
                <w:lang w:val="en-GB"/>
              </w:rPr>
            </w:pPr>
            <w:r>
              <w:rPr>
                <w:lang w:val="en-GB"/>
              </w:rPr>
              <w:t>Example</w:t>
            </w:r>
            <w:r w:rsidRPr="001E6060" w:rsidR="005B27E3">
              <w:rPr>
                <w:lang w:val="en-GB"/>
              </w:rPr>
              <w:t xml:space="preserve"> of the use of the </w:t>
            </w:r>
            <w:r>
              <w:rPr>
                <w:rFonts w:cs="Arial"/>
                <w:szCs w:val="18"/>
                <w:lang w:val="en-GB"/>
              </w:rPr>
              <w:t xml:space="preserve">combined </w:t>
            </w:r>
            <w:r w:rsidRPr="001E6060">
              <w:rPr>
                <w:lang w:val="en-GB"/>
              </w:rPr>
              <w:t>ILAC MRA mark</w:t>
            </w:r>
            <w:r w:rsidRPr="001E6060" w:rsidR="005B27E3">
              <w:rPr>
                <w:lang w:val="en-GB"/>
              </w:rPr>
              <w:t xml:space="preserve"> received: </w:t>
            </w:r>
          </w:p>
          <w:p w:rsidR="001F6379" w:rsidP="00E045A8" w14:paraId="59036C78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Yes</w:t>
            </w:r>
            <w:r w:rsidR="00B35B03">
              <w:rPr>
                <w:lang w:val="en-GB"/>
              </w:rPr>
              <w:t xml:space="preserve"> </w:t>
            </w:r>
            <w:r w:rsidR="00B35B03">
              <w:rPr>
                <w:lang w:val="en-GB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erk1"/>
            <w:r w:rsidR="00B35B03">
              <w:rPr>
                <w:lang w:val="en-GB"/>
              </w:rPr>
              <w:instrText xml:space="preserve"> FORMCHECKBOX </w:instrText>
            </w:r>
            <w:r w:rsidR="00B35B03">
              <w:rPr>
                <w:lang w:val="en-GB"/>
              </w:rPr>
              <w:fldChar w:fldCharType="separate"/>
            </w:r>
            <w:r w:rsidR="00B35B03">
              <w:rPr>
                <w:lang w:val="en-GB"/>
              </w:rPr>
              <w:fldChar w:fldCharType="end"/>
            </w:r>
            <w:bookmarkEnd w:id="4"/>
          </w:p>
          <w:p w:rsidR="00E045A8" w:rsidRPr="001E6060" w:rsidP="00E045A8" w14:paraId="59036C79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No</w:t>
            </w:r>
            <w:r w:rsidR="001F6379">
              <w:rPr>
                <w:lang w:val="en-GB"/>
              </w:rPr>
              <w:t xml:space="preserve">  </w:t>
            </w:r>
            <w:r w:rsidR="001F6379">
              <w:rPr>
                <w:lang w:val="en-GB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erk2"/>
            <w:r w:rsidR="001F6379">
              <w:rPr>
                <w:lang w:val="en-GB"/>
              </w:rPr>
              <w:instrText xml:space="preserve"> FORMCHECKBOX </w:instrText>
            </w:r>
            <w:r w:rsidR="001F6379">
              <w:rPr>
                <w:lang w:val="en-GB"/>
              </w:rPr>
              <w:fldChar w:fldCharType="separate"/>
            </w:r>
            <w:r w:rsidR="001F6379">
              <w:rPr>
                <w:lang w:val="en-GB"/>
              </w:rPr>
              <w:fldChar w:fldCharType="end"/>
            </w:r>
            <w:bookmarkEnd w:id="5"/>
          </w:p>
          <w:p w:rsidR="00E045A8" w:rsidRPr="001E6060" w:rsidP="00E045A8" w14:paraId="59036C7A" w14:textId="77777777">
            <w:pPr>
              <w:rPr>
                <w:lang w:val="en-GB"/>
              </w:rPr>
            </w:pPr>
          </w:p>
          <w:p w:rsidR="001F6379" w:rsidP="00E045A8" w14:paraId="59036C7B" w14:textId="674A52B4">
            <w:pPr>
              <w:rPr>
                <w:lang w:val="en-GB"/>
              </w:rPr>
            </w:pPr>
            <w:r w:rsidRPr="001E6060">
              <w:rPr>
                <w:lang w:val="en-GB"/>
              </w:rPr>
              <w:t xml:space="preserve">Model of the use of the </w:t>
            </w:r>
            <w:r w:rsidR="00C3422B">
              <w:rPr>
                <w:rFonts w:cs="Arial"/>
                <w:szCs w:val="18"/>
                <w:lang w:val="en-GB"/>
              </w:rPr>
              <w:t xml:space="preserve">combined </w:t>
            </w:r>
            <w:r w:rsidRPr="001E6060" w:rsidR="00C3422B">
              <w:rPr>
                <w:lang w:val="en-GB"/>
              </w:rPr>
              <w:t xml:space="preserve">ILAC MRA mark </w:t>
            </w:r>
            <w:r w:rsidRPr="001E6060">
              <w:rPr>
                <w:lang w:val="en-GB"/>
              </w:rPr>
              <w:t>approved and right to its use granted:</w:t>
            </w:r>
          </w:p>
          <w:p w:rsidR="001F6379" w:rsidP="00E045A8" w14:paraId="59036C7C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Yes</w:t>
            </w:r>
            <w:r w:rsidR="00B35B03">
              <w:rPr>
                <w:lang w:val="en-GB"/>
              </w:rPr>
              <w:t xml:space="preserve"> </w:t>
            </w:r>
            <w:r w:rsidR="00B35B03">
              <w:rPr>
                <w:lang w:val="en-GB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erk3"/>
            <w:r w:rsidR="00B35B03">
              <w:rPr>
                <w:lang w:val="en-GB"/>
              </w:rPr>
              <w:instrText xml:space="preserve"> FORMCHECKBOX </w:instrText>
            </w:r>
            <w:r w:rsidR="00B35B03">
              <w:rPr>
                <w:lang w:val="en-GB"/>
              </w:rPr>
              <w:fldChar w:fldCharType="separate"/>
            </w:r>
            <w:r w:rsidR="00B35B03">
              <w:rPr>
                <w:lang w:val="en-GB"/>
              </w:rPr>
              <w:fldChar w:fldCharType="end"/>
            </w:r>
            <w:bookmarkEnd w:id="6"/>
          </w:p>
          <w:p w:rsidR="00E045A8" w:rsidRPr="001E6060" w:rsidP="00E045A8" w14:paraId="59036C7D" w14:textId="77777777">
            <w:pPr>
              <w:rPr>
                <w:lang w:val="en-GB"/>
              </w:rPr>
            </w:pPr>
            <w:r w:rsidRPr="001E6060">
              <w:rPr>
                <w:lang w:val="en-GB"/>
              </w:rPr>
              <w:t>No</w:t>
            </w:r>
            <w:r w:rsidR="001F6379">
              <w:rPr>
                <w:lang w:val="en-GB"/>
              </w:rPr>
              <w:t xml:space="preserve">  </w:t>
            </w:r>
            <w:r w:rsidR="001F6379">
              <w:rPr>
                <w:lang w:val="en-GB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erk4"/>
            <w:r w:rsidR="001F6379">
              <w:rPr>
                <w:lang w:val="en-GB"/>
              </w:rPr>
              <w:instrText xml:space="preserve"> FORMCHECKBOX </w:instrText>
            </w:r>
            <w:r w:rsidR="001F6379">
              <w:rPr>
                <w:lang w:val="en-GB"/>
              </w:rPr>
              <w:fldChar w:fldCharType="separate"/>
            </w:r>
            <w:r w:rsidR="001F6379">
              <w:rPr>
                <w:lang w:val="en-GB"/>
              </w:rPr>
              <w:fldChar w:fldCharType="end"/>
            </w:r>
            <w:bookmarkEnd w:id="7"/>
          </w:p>
          <w:p w:rsidR="00307C49" w:rsidRPr="001E6060" w:rsidP="001E6060" w14:paraId="59036C7E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7F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0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P="001E6060" w14:paraId="59036C81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1F6379" w:rsidRPr="001E6060" w:rsidP="001E6060" w14:paraId="59036C82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3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E045A8" w:rsidRPr="001E6060" w:rsidP="001E6060" w14:paraId="59036C84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5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6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Place and date:</w:t>
            </w:r>
          </w:p>
          <w:p w:rsidR="00307C49" w:rsidP="001E6060" w14:paraId="59036C87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1F6379" w:rsidRPr="001E6060" w:rsidP="001E6060" w14:paraId="59036C88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</w:p>
          <w:p w:rsidR="00307C49" w:rsidRPr="001E6060" w:rsidP="001E6060" w14:paraId="59036C89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____________________________________</w:t>
            </w:r>
          </w:p>
          <w:p w:rsidR="00307C49" w:rsidRPr="001E6060" w:rsidP="001E6060" w14:paraId="59036C8A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en-GB"/>
              </w:rPr>
            </w:pPr>
            <w:r w:rsidRPr="001E6060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  <w:p w:rsidR="00307C49" w:rsidRPr="001E6060" w:rsidP="001E6060" w14:paraId="59036C8B" w14:textId="77777777">
            <w:pPr>
              <w:autoSpaceDE w:val="0"/>
              <w:autoSpaceDN w:val="0"/>
              <w:adjustRightInd w:val="0"/>
              <w:rPr>
                <w:b/>
                <w:sz w:val="20"/>
                <w:lang w:val="en-GB"/>
              </w:rPr>
            </w:pPr>
          </w:p>
        </w:tc>
      </w:tr>
    </w:tbl>
    <w:p w:rsidR="00307C49" w:rsidP="00862685" w14:paraId="59036C8D" w14:textId="77777777">
      <w:pPr>
        <w:tabs>
          <w:tab w:val="left" w:pos="3544"/>
          <w:tab w:val="left" w:pos="7372"/>
        </w:tabs>
        <w:rPr>
          <w:b/>
          <w:sz w:val="20"/>
          <w:lang w:val="en-GB"/>
        </w:rPr>
        <w:sectPr w:rsidSect="005654E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formProt w:val="0"/>
        </w:sectPr>
      </w:pPr>
    </w:p>
    <w:p w:rsidR="00307C49" w:rsidP="000B4D68" w14:paraId="59036C8E" w14:textId="77777777">
      <w:pPr>
        <w:rPr>
          <w:lang w:val="en-GB"/>
        </w:rPr>
      </w:pPr>
    </w:p>
    <w:sectPr w:rsidSect="005654E8"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68AE" w:rsidP="00FA68AE" w14:paraId="59036C98" w14:textId="77777777">
    <w:pPr>
      <w:pStyle w:val="Footer"/>
      <w:tabs>
        <w:tab w:val="left" w:pos="6380"/>
      </w:tabs>
      <w:rPr>
        <w:rFonts w:ascii="Arial" w:hAnsi="Arial" w:cs="Arial"/>
        <w:sz w:val="16"/>
      </w:rPr>
    </w:pPr>
  </w:p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59036CA5" w14:textId="77777777" w:rsidTr="008517D3">
      <w:tblPrEx>
        <w:tblW w:w="9989" w:type="dxa"/>
        <w:tblLook w:val="01E0"/>
      </w:tblPrEx>
      <w:trPr>
        <w:trHeight w:val="851"/>
      </w:trPr>
      <w:tc>
        <w:tcPr>
          <w:tcW w:w="2209" w:type="dxa"/>
          <w:hideMark/>
        </w:tcPr>
        <w:p w:rsidR="00FA68AE" w:rsidRPr="00F34FF7" w:rsidP="008517D3" w14:paraId="59036C99" w14:textId="77777777">
          <w:pPr>
            <w:pStyle w:val="Norskakkreditering"/>
          </w:pPr>
          <w:r w:rsidRPr="00F34FF7">
            <w:fldChar w:fldCharType="begin" w:fldLock="1"/>
          </w:r>
          <w:r w:rsidRPr="00F34FF7">
            <w:instrText xml:space="preserve"> DOCPROPERTY EK_Bedriftsnavn </w:instrText>
          </w:r>
          <w:r w:rsidRPr="00F34FF7">
            <w:fldChar w:fldCharType="separate"/>
          </w:r>
          <w:r w:rsidRPr="00F34FF7">
            <w:t>Norsk akkreditering</w:t>
          </w:r>
          <w:r w:rsidRPr="00F34FF7">
            <w:fldChar w:fldCharType="end"/>
          </w:r>
        </w:p>
        <w:p w:rsidR="00FA68AE" w:rsidRPr="00F34FF7" w:rsidP="008517D3" w14:paraId="59036C9A" w14:textId="77777777">
          <w:pPr>
            <w:pStyle w:val="Norskakkreditering"/>
          </w:pPr>
          <w:r w:rsidRPr="00F34FF7">
            <w:t xml:space="preserve">Norwegian </w:t>
          </w:r>
          <w:r w:rsidRPr="00F34FF7">
            <w:t>Accreditation</w:t>
          </w:r>
        </w:p>
      </w:tc>
      <w:tc>
        <w:tcPr>
          <w:tcW w:w="1727" w:type="dxa"/>
          <w:hideMark/>
        </w:tcPr>
        <w:p w:rsidR="00FA68AE" w:rsidRPr="00F34FF7" w:rsidP="008517D3" w14:paraId="59036C9B" w14:textId="77777777">
          <w:pPr>
            <w:pStyle w:val="Norskakkreditering"/>
          </w:pPr>
          <w:r w:rsidRPr="00F34FF7">
            <w:t>Sign.:</w:t>
          </w:r>
        </w:p>
        <w:p w:rsidR="00FA68AE" w:rsidRPr="000969D5" w:rsidP="008517D3" w14:paraId="59036C9C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EK_Signatur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Cecilie Laake</w:t>
          </w:r>
          <w:r>
            <w:rPr>
              <w:color w:val="000080"/>
            </w:rPr>
            <w:fldChar w:fldCharType="end"/>
          </w:r>
        </w:p>
        <w:p w:rsidR="0052169C" w:rsidRPr="00F34FF7" w:rsidP="008517D3" w14:paraId="59036C9D" w14:textId="77777777">
          <w:pPr>
            <w:pStyle w:val="Norskakkreditering"/>
          </w:pPr>
        </w:p>
      </w:tc>
      <w:tc>
        <w:tcPr>
          <w:tcW w:w="1714" w:type="dxa"/>
          <w:hideMark/>
        </w:tcPr>
        <w:p w:rsidR="00FA68AE" w:rsidRPr="00F34FF7" w:rsidP="008517D3" w14:paraId="59036C9E" w14:textId="77777777">
          <w:pPr>
            <w:pStyle w:val="Norskakkreditering"/>
          </w:pPr>
          <w:r w:rsidRPr="00F34FF7">
            <w:t>Dok.ID:</w:t>
          </w:r>
        </w:p>
        <w:p w:rsidR="00FA68AE" w:rsidRPr="00F34FF7" w:rsidP="008517D3" w14:paraId="59036C9F" w14:textId="77777777">
          <w:pPr>
            <w:pStyle w:val="Norskakkreditering"/>
            <w:rPr>
              <w:color w:val="000080"/>
            </w:rPr>
          </w:pPr>
          <w:r w:rsidRPr="00F34FF7">
            <w:rPr>
              <w:color w:val="000080"/>
            </w:rPr>
            <w:fldChar w:fldCharType="begin" w:fldLock="1"/>
          </w:r>
          <w:r w:rsidRPr="00F34FF7">
            <w:rPr>
              <w:color w:val="000080"/>
            </w:rPr>
            <w:instrText xml:space="preserve"> DOCPROPERTY EK_DokumentID </w:instrText>
          </w:r>
          <w:r w:rsidRPr="00F34FF7">
            <w:rPr>
              <w:color w:val="000080"/>
            </w:rPr>
            <w:fldChar w:fldCharType="separate"/>
          </w:r>
          <w:r w:rsidRPr="00F34FF7">
            <w:rPr>
              <w:color w:val="000080"/>
            </w:rPr>
            <w:t>D00576</w:t>
          </w:r>
          <w:r w:rsidRPr="00F34FF7">
            <w:rPr>
              <w:color w:val="000080"/>
            </w:rPr>
            <w:fldChar w:fldCharType="end"/>
          </w:r>
        </w:p>
      </w:tc>
      <w:tc>
        <w:tcPr>
          <w:tcW w:w="2244" w:type="dxa"/>
          <w:hideMark/>
        </w:tcPr>
        <w:p w:rsidR="00FA68AE" w:rsidRPr="00F34FF7" w:rsidP="008517D3" w14:paraId="59036CA0" w14:textId="77777777">
          <w:pPr>
            <w:pStyle w:val="Norskakkreditering"/>
          </w:pPr>
          <w:r w:rsidRPr="00F34FF7">
            <w:t>Ver</w:t>
          </w:r>
          <w:r w:rsidRPr="00F34FF7">
            <w:t>.:</w:t>
          </w:r>
        </w:p>
        <w:p w:rsidR="00FA68AE" w:rsidRPr="00F34FF7" w:rsidP="008517D3" w14:paraId="59036CA1" w14:textId="77777777">
          <w:pPr>
            <w:pStyle w:val="Norskakkreditering"/>
          </w:pPr>
          <w:r w:rsidRPr="00F34FF7">
            <w:fldChar w:fldCharType="begin" w:fldLock="1"/>
          </w:r>
          <w:r w:rsidRPr="00F34FF7">
            <w:instrText xml:space="preserve"> DOCPROPERTY EK_Utgave </w:instrText>
          </w:r>
          <w:r w:rsidRPr="00F34FF7">
            <w:fldChar w:fldCharType="separate"/>
          </w:r>
          <w:r w:rsidRPr="00F34FF7">
            <w:t>5.00</w:t>
          </w:r>
          <w:r w:rsidRPr="00F34FF7">
            <w:fldChar w:fldCharType="end"/>
          </w:r>
          <w:r w:rsidRPr="00F34FF7">
            <w:t xml:space="preserve"> / </w:t>
          </w:r>
          <w:r w:rsidRPr="00F34FF7">
            <w:fldChar w:fldCharType="begin" w:fldLock="1"/>
          </w:r>
          <w:r w:rsidRPr="00F34FF7">
            <w:instrText xml:space="preserve"> DOCPROPERTY EK_GjelderFra </w:instrText>
          </w:r>
          <w:r w:rsidRPr="00F34FF7">
            <w:fldChar w:fldCharType="separate"/>
          </w:r>
          <w:r w:rsidRPr="00F34FF7">
            <w:t>17.03.2025</w:t>
          </w:r>
          <w:r w:rsidRPr="00F34FF7">
            <w:fldChar w:fldCharType="end"/>
          </w:r>
          <w:r w:rsidRPr="00F34FF7">
            <w:t xml:space="preserve"> </w:t>
          </w:r>
        </w:p>
      </w:tc>
      <w:tc>
        <w:tcPr>
          <w:tcW w:w="2095" w:type="dxa"/>
        </w:tcPr>
        <w:p w:rsidR="00FA68AE" w:rsidRPr="00F34FF7" w:rsidP="008517D3" w14:paraId="59036CA2" w14:textId="77777777">
          <w:pPr>
            <w:pStyle w:val="Norskakkreditering"/>
            <w:rPr>
              <w:lang w:val="nn-NO"/>
            </w:rPr>
          </w:pPr>
          <w:r w:rsidRPr="00F34FF7">
            <w:rPr>
              <w:lang w:val="nn-NO"/>
            </w:rPr>
            <w:t>Side/Page:</w:t>
          </w:r>
        </w:p>
        <w:p w:rsidR="00FA68AE" w:rsidRPr="00F34FF7" w:rsidP="008517D3" w14:paraId="59036CA3" w14:textId="77777777">
          <w:pPr>
            <w:pStyle w:val="Norskakkreditering"/>
            <w:rPr>
              <w:lang w:val="nn-NO"/>
            </w:rPr>
          </w:pPr>
          <w:r w:rsidRPr="00F34FF7">
            <w:fldChar w:fldCharType="begin"/>
          </w:r>
          <w:r w:rsidRPr="00F34FF7">
            <w:rPr>
              <w:lang w:val="nn-NO"/>
            </w:rPr>
            <w:instrText xml:space="preserve">PAGE </w:instrText>
          </w:r>
          <w:r w:rsidRPr="00F34FF7">
            <w:fldChar w:fldCharType="separate"/>
          </w:r>
          <w:r w:rsidRPr="00F34FF7">
            <w:rPr>
              <w:rFonts w:ascii="Calibri" w:hAnsi="Calibri"/>
              <w:sz w:val="16"/>
              <w:lang w:val="nn-NO" w:eastAsia="nb-NO" w:bidi="ar-SA"/>
            </w:rPr>
            <w:t>2</w:t>
          </w:r>
          <w:r w:rsidRPr="00F34FF7">
            <w:fldChar w:fldCharType="end"/>
          </w:r>
          <w:r w:rsidR="004E21DF">
            <w:t xml:space="preserve"> </w:t>
          </w:r>
          <w:r w:rsidRPr="00F34FF7">
            <w:rPr>
              <w:lang w:val="nn-NO"/>
            </w:rPr>
            <w:t>(</w:t>
          </w:r>
          <w:r w:rsidRPr="00F34FF7">
            <w:fldChar w:fldCharType="begin"/>
          </w:r>
          <w:r w:rsidRPr="00F34FF7">
            <w:rPr>
              <w:lang w:val="nn-NO"/>
            </w:rPr>
            <w:instrText>NUMPAGES</w:instrText>
          </w:r>
          <w:r w:rsidRPr="00F34FF7">
            <w:fldChar w:fldCharType="separate"/>
          </w:r>
          <w:r w:rsidRPr="00F34FF7">
            <w:rPr>
              <w:lang w:val="nn-NO"/>
            </w:rPr>
            <w:t>2</w:t>
          </w:r>
          <w:r w:rsidRPr="00F34FF7">
            <w:fldChar w:fldCharType="end"/>
          </w:r>
          <w:r w:rsidRPr="00F34FF7">
            <w:rPr>
              <w:lang w:val="nn-NO"/>
            </w:rPr>
            <w:t>)</w:t>
          </w:r>
        </w:p>
        <w:p w:rsidR="00FA68AE" w:rsidRPr="00F34FF7" w:rsidP="008517D3" w14:paraId="59036CA4" w14:textId="77777777">
          <w:pPr>
            <w:pStyle w:val="Norskakkreditering"/>
            <w:rPr>
              <w:lang w:val="nn-NO"/>
            </w:rPr>
          </w:pPr>
        </w:p>
      </w:tc>
    </w:tr>
  </w:tbl>
  <w:p w:rsidR="00FA68AE" w14:paraId="59036CA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A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0AF4" w14:paraId="59036C90" w14:textId="636EB1CE">
    <w:pPr>
      <w:pStyle w:val="Header"/>
    </w:pPr>
    <w:r>
      <w:rPr>
        <w:noProof/>
      </w:rPr>
      <w:pict>
        <v:group id="_x0000_s2049" style="width:252pt;height:75.1pt;margin-top:-12.4pt;margin-left:-0.85pt;position:absolute;z-index:251660288" coordorigin="1161,364" coordsize="5040,1502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0" type="#_x0000_t202" style="width:1512;height:1502;left:1161;position:absolute;top:364;visibility:visible" stroked="f">
            <v:textbox>
              <w:txbxContent>
                <w:p w:rsidR="00367336" w:rsidP="00367336" w14:paraId="59036CAB" w14:textId="77777777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1" o:spid="_x0000_i2051" type="#_x0000_t75" alt="LOGO-farger-no hvit bakgr" style="width:51.05pt;height:67.3pt;visibility:visible">
                        <v:imagedata r:id="rId1" o:title="LOGO-farger-no hvit bakgr"/>
                      </v:shape>
                    </w:pict>
                  </w:r>
                </w:p>
              </w:txbxContent>
            </v:textbox>
          </v:shape>
          <v:shape id="Text Box 7" o:spid="_x0000_s2052" type="#_x0000_t202" style="width:3960;height:540;left:2241;position:absolute;top:1264;visibility:visible" stroked="f">
            <v:textbox>
              <w:txbxContent>
                <w:p w:rsidR="00367336" w:rsidP="00367336" w14:paraId="59036CAC" w14:textId="77777777">
                  <w:pPr>
                    <w:pStyle w:val="BodyText"/>
                    <w:rPr>
                      <w:sz w:val="36"/>
                    </w:rPr>
                  </w:pPr>
                  <w:r>
                    <w:rPr>
                      <w:sz w:val="36"/>
                    </w:rPr>
                    <w:t>Norsk akkreditering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53" style="mso-wrap-distance-bottom:0;mso-wrap-distance-top:0;position:absolute;visibility:visible;z-index:251661312" from="8.15pt,68.5pt" to="476.15pt,68.5pt" strokecolor="silver" strokeweight="3pt"/>
      </w:pict>
    </w:r>
    <w:r>
      <w:rPr>
        <w:noProof/>
      </w:rPr>
      <w:pict>
        <v:group id="Group 5" o:spid="_x0000_s2054" style="width:252pt;height:75.1pt;margin-top:-12.4pt;margin-left:-0.85pt;position:absolute;z-index:251658240" coordorigin="1161,364" coordsize="5040,1502">
          <v:shape id="Text Box 6" o:spid="_x0000_s2055" type="#_x0000_t202" style="width:1512;height:1502;left:1161;position:absolute;top:364;visibility:visible" stroked="f">
            <v:textbox>
              <w:txbxContent>
                <w:p w:rsidR="00367336" w:rsidP="00367336" w14:paraId="16E6D042" w14:textId="77777777">
                  <w:r>
                    <w:rPr>
                      <w:noProof/>
                    </w:rPr>
                    <w:pict>
                      <v:shape id="_x0000_i2056" type="#_x0000_t75" alt="LOGO-farger-no hvit bakgr" style="width:51.05pt;height:67.3pt;visibility:visible">
                        <v:imagedata r:id="rId1" o:title="LOGO-farger-no hvit bakgr"/>
                      </v:shape>
                    </w:pict>
                  </w:r>
                </w:p>
              </w:txbxContent>
            </v:textbox>
          </v:shape>
          <v:shape id="Text Box 7" o:spid="_x0000_s2057" type="#_x0000_t202" style="width:3960;height:540;left:2241;position:absolute;top:1264;visibility:visible" stroked="f">
            <v:textbox>
              <w:txbxContent>
                <w:p w:rsidR="00367336" w:rsidP="00367336" w14:paraId="2FD04187" w14:textId="77777777">
                  <w:pPr>
                    <w:pStyle w:val="BodyText"/>
                    <w:rPr>
                      <w:sz w:val="36"/>
                    </w:rPr>
                  </w:pPr>
                  <w:r>
                    <w:rPr>
                      <w:sz w:val="36"/>
                    </w:rPr>
                    <w:t>Norsk akkreditering</w:t>
                  </w:r>
                </w:p>
              </w:txbxContent>
            </v:textbox>
          </v:shape>
        </v:group>
      </w:pict>
    </w:r>
    <w:r>
      <w:rPr>
        <w:noProof/>
      </w:rPr>
      <w:pict>
        <v:line id="Line 8" o:spid="_x0000_s2058" style="mso-wrap-distance-bottom:0;mso-wrap-distance-top:0;position:absolute;visibility:visible;z-index:251659264" from="8.15pt,68.5pt" to="476.15pt,68.5pt" strokecolor="silver" strokeweight="3pt"/>
      </w:pict>
    </w:r>
  </w:p>
  <w:p w:rsidR="00367336" w14:paraId="59036C91" w14:textId="77777777">
    <w:pPr>
      <w:pStyle w:val="Header"/>
    </w:pPr>
  </w:p>
  <w:p w:rsidR="00367336" w14:paraId="59036C92" w14:textId="77777777">
    <w:pPr>
      <w:pStyle w:val="Header"/>
    </w:pPr>
  </w:p>
  <w:p w:rsidR="00367336" w14:paraId="59036C93" w14:textId="77777777">
    <w:pPr>
      <w:pStyle w:val="Header"/>
    </w:pPr>
  </w:p>
  <w:p w:rsidR="00367336" w14:paraId="59036C94" w14:textId="77777777">
    <w:pPr>
      <w:pStyle w:val="Header"/>
    </w:pPr>
  </w:p>
  <w:p w:rsidR="00367336" w14:paraId="59036C95" w14:textId="77777777">
    <w:pPr>
      <w:pStyle w:val="Header"/>
    </w:pPr>
  </w:p>
  <w:p w:rsidR="00367336" w14:paraId="59036C9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2514" w14:paraId="59036CA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6B2319"/>
    <w:multiLevelType w:val="hybridMultilevel"/>
    <w:tmpl w:val="66621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72CF"/>
    <w:multiLevelType w:val="hybridMultilevel"/>
    <w:tmpl w:val="F7DAF8DA"/>
    <w:lvl w:ilvl="0">
      <w:start w:val="0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D2304"/>
    <w:multiLevelType w:val="hybridMultilevel"/>
    <w:tmpl w:val="2F1CA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756443CD"/>
    <w:multiLevelType w:val="hybridMultilevel"/>
    <w:tmpl w:val="A0963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40702">
    <w:abstractNumId w:val="3"/>
  </w:num>
  <w:num w:numId="2" w16cid:durableId="1424033440">
    <w:abstractNumId w:val="3"/>
  </w:num>
  <w:num w:numId="3" w16cid:durableId="1756974250">
    <w:abstractNumId w:val="3"/>
  </w:num>
  <w:num w:numId="4" w16cid:durableId="920060703">
    <w:abstractNumId w:val="3"/>
  </w:num>
  <w:num w:numId="5" w16cid:durableId="228540688">
    <w:abstractNumId w:val="3"/>
  </w:num>
  <w:num w:numId="6" w16cid:durableId="275917164">
    <w:abstractNumId w:val="3"/>
  </w:num>
  <w:num w:numId="7" w16cid:durableId="224336520">
    <w:abstractNumId w:val="3"/>
  </w:num>
  <w:num w:numId="8" w16cid:durableId="460223627">
    <w:abstractNumId w:val="3"/>
  </w:num>
  <w:num w:numId="9" w16cid:durableId="1375613997">
    <w:abstractNumId w:val="3"/>
  </w:num>
  <w:num w:numId="10" w16cid:durableId="155153482">
    <w:abstractNumId w:val="3"/>
  </w:num>
  <w:num w:numId="11" w16cid:durableId="1038316214">
    <w:abstractNumId w:val="3"/>
  </w:num>
  <w:num w:numId="12" w16cid:durableId="2124759924">
    <w:abstractNumId w:val="3"/>
  </w:num>
  <w:num w:numId="13" w16cid:durableId="1042246211">
    <w:abstractNumId w:val="3"/>
  </w:num>
  <w:num w:numId="14" w16cid:durableId="1147893464">
    <w:abstractNumId w:val="3"/>
  </w:num>
  <w:num w:numId="15" w16cid:durableId="988052216">
    <w:abstractNumId w:val="3"/>
  </w:num>
  <w:num w:numId="16" w16cid:durableId="288054842">
    <w:abstractNumId w:val="3"/>
  </w:num>
  <w:num w:numId="17" w16cid:durableId="1120150952">
    <w:abstractNumId w:val="3"/>
  </w:num>
  <w:num w:numId="18" w16cid:durableId="626936770">
    <w:abstractNumId w:val="3"/>
  </w:num>
  <w:num w:numId="19" w16cid:durableId="1887641381">
    <w:abstractNumId w:val="3"/>
  </w:num>
  <w:num w:numId="20" w16cid:durableId="1846432140">
    <w:abstractNumId w:val="3"/>
  </w:num>
  <w:num w:numId="21" w16cid:durableId="713503369">
    <w:abstractNumId w:val="3"/>
  </w:num>
  <w:num w:numId="22" w16cid:durableId="1809124109">
    <w:abstractNumId w:val="3"/>
  </w:num>
  <w:num w:numId="23" w16cid:durableId="762917957">
    <w:abstractNumId w:val="3"/>
  </w:num>
  <w:num w:numId="24" w16cid:durableId="1376857969">
    <w:abstractNumId w:val="3"/>
  </w:num>
  <w:num w:numId="25" w16cid:durableId="1596017215">
    <w:abstractNumId w:val="3"/>
  </w:num>
  <w:num w:numId="26" w16cid:durableId="2127390142">
    <w:abstractNumId w:val="3"/>
  </w:num>
  <w:num w:numId="27" w16cid:durableId="1345355379">
    <w:abstractNumId w:val="3"/>
  </w:num>
  <w:num w:numId="28" w16cid:durableId="947740908">
    <w:abstractNumId w:val="2"/>
  </w:num>
  <w:num w:numId="29" w16cid:durableId="585961031">
    <w:abstractNumId w:val="1"/>
  </w:num>
  <w:num w:numId="30" w16cid:durableId="986321368">
    <w:abstractNumId w:val="0"/>
  </w:num>
  <w:num w:numId="31" w16cid:durableId="333606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D5"/>
    <w:rsid w:val="0000448E"/>
    <w:rsid w:val="00007BAD"/>
    <w:rsid w:val="00024A36"/>
    <w:rsid w:val="00051680"/>
    <w:rsid w:val="000626F1"/>
    <w:rsid w:val="00075A02"/>
    <w:rsid w:val="000969D5"/>
    <w:rsid w:val="000B44C3"/>
    <w:rsid w:val="000B4D68"/>
    <w:rsid w:val="000F0015"/>
    <w:rsid w:val="00101164"/>
    <w:rsid w:val="0013486F"/>
    <w:rsid w:val="0013723D"/>
    <w:rsid w:val="001676EE"/>
    <w:rsid w:val="001730DC"/>
    <w:rsid w:val="001756F7"/>
    <w:rsid w:val="001856D5"/>
    <w:rsid w:val="001A1F57"/>
    <w:rsid w:val="001A39BC"/>
    <w:rsid w:val="001A4603"/>
    <w:rsid w:val="001B312F"/>
    <w:rsid w:val="001B4C75"/>
    <w:rsid w:val="001C1A16"/>
    <w:rsid w:val="001D7DFA"/>
    <w:rsid w:val="001E534C"/>
    <w:rsid w:val="001E6060"/>
    <w:rsid w:val="001F0A81"/>
    <w:rsid w:val="001F6379"/>
    <w:rsid w:val="00201F79"/>
    <w:rsid w:val="00207238"/>
    <w:rsid w:val="00234960"/>
    <w:rsid w:val="00250911"/>
    <w:rsid w:val="00291DAC"/>
    <w:rsid w:val="002977AA"/>
    <w:rsid w:val="002A64DF"/>
    <w:rsid w:val="0030576D"/>
    <w:rsid w:val="00307C49"/>
    <w:rsid w:val="00311812"/>
    <w:rsid w:val="00320EAE"/>
    <w:rsid w:val="00330F17"/>
    <w:rsid w:val="00331E94"/>
    <w:rsid w:val="00341852"/>
    <w:rsid w:val="003511F0"/>
    <w:rsid w:val="00367336"/>
    <w:rsid w:val="003778A9"/>
    <w:rsid w:val="00390CA0"/>
    <w:rsid w:val="003A2E59"/>
    <w:rsid w:val="003B4922"/>
    <w:rsid w:val="003D4494"/>
    <w:rsid w:val="00412F80"/>
    <w:rsid w:val="00416BD0"/>
    <w:rsid w:val="0042576E"/>
    <w:rsid w:val="004418F6"/>
    <w:rsid w:val="004771D7"/>
    <w:rsid w:val="004823EF"/>
    <w:rsid w:val="00486162"/>
    <w:rsid w:val="004C1B59"/>
    <w:rsid w:val="004E21DF"/>
    <w:rsid w:val="004E5463"/>
    <w:rsid w:val="004F40F0"/>
    <w:rsid w:val="004F717E"/>
    <w:rsid w:val="00502681"/>
    <w:rsid w:val="00510AF4"/>
    <w:rsid w:val="0052169C"/>
    <w:rsid w:val="005654E8"/>
    <w:rsid w:val="005B27E3"/>
    <w:rsid w:val="005B3BEB"/>
    <w:rsid w:val="005B3CB2"/>
    <w:rsid w:val="005B53F8"/>
    <w:rsid w:val="005C42DF"/>
    <w:rsid w:val="005C67EE"/>
    <w:rsid w:val="005D348F"/>
    <w:rsid w:val="005D396B"/>
    <w:rsid w:val="005D6950"/>
    <w:rsid w:val="005E34B2"/>
    <w:rsid w:val="005E380B"/>
    <w:rsid w:val="005F3A9C"/>
    <w:rsid w:val="006138F1"/>
    <w:rsid w:val="006151F2"/>
    <w:rsid w:val="006356C6"/>
    <w:rsid w:val="006400B4"/>
    <w:rsid w:val="00643741"/>
    <w:rsid w:val="00652969"/>
    <w:rsid w:val="006577F5"/>
    <w:rsid w:val="006929E9"/>
    <w:rsid w:val="006A4E54"/>
    <w:rsid w:val="00700AD4"/>
    <w:rsid w:val="00742514"/>
    <w:rsid w:val="00767B50"/>
    <w:rsid w:val="00777266"/>
    <w:rsid w:val="007813DB"/>
    <w:rsid w:val="00782C0F"/>
    <w:rsid w:val="007832FE"/>
    <w:rsid w:val="007C5B05"/>
    <w:rsid w:val="007E1CB1"/>
    <w:rsid w:val="007F1114"/>
    <w:rsid w:val="0081531C"/>
    <w:rsid w:val="00827AC2"/>
    <w:rsid w:val="00833D01"/>
    <w:rsid w:val="008517D3"/>
    <w:rsid w:val="00862685"/>
    <w:rsid w:val="00876A27"/>
    <w:rsid w:val="008824DB"/>
    <w:rsid w:val="008868BE"/>
    <w:rsid w:val="008B5875"/>
    <w:rsid w:val="008C2AE5"/>
    <w:rsid w:val="008F37A5"/>
    <w:rsid w:val="009030FB"/>
    <w:rsid w:val="00920231"/>
    <w:rsid w:val="009302B5"/>
    <w:rsid w:val="00956802"/>
    <w:rsid w:val="00967413"/>
    <w:rsid w:val="009717AB"/>
    <w:rsid w:val="009B040D"/>
    <w:rsid w:val="009B2F73"/>
    <w:rsid w:val="009B3278"/>
    <w:rsid w:val="009D569F"/>
    <w:rsid w:val="00A118AE"/>
    <w:rsid w:val="00A22DFB"/>
    <w:rsid w:val="00A53006"/>
    <w:rsid w:val="00A65028"/>
    <w:rsid w:val="00AC4499"/>
    <w:rsid w:val="00AC6EE6"/>
    <w:rsid w:val="00AE26D5"/>
    <w:rsid w:val="00B06AD2"/>
    <w:rsid w:val="00B10146"/>
    <w:rsid w:val="00B15010"/>
    <w:rsid w:val="00B35B03"/>
    <w:rsid w:val="00BC7A83"/>
    <w:rsid w:val="00BD4F05"/>
    <w:rsid w:val="00BE1C68"/>
    <w:rsid w:val="00C24958"/>
    <w:rsid w:val="00C32950"/>
    <w:rsid w:val="00C33CDD"/>
    <w:rsid w:val="00C3422B"/>
    <w:rsid w:val="00C407A3"/>
    <w:rsid w:val="00C44C96"/>
    <w:rsid w:val="00C51DF4"/>
    <w:rsid w:val="00C82859"/>
    <w:rsid w:val="00C848C9"/>
    <w:rsid w:val="00CA2E56"/>
    <w:rsid w:val="00CE1F02"/>
    <w:rsid w:val="00CE2550"/>
    <w:rsid w:val="00D0582B"/>
    <w:rsid w:val="00D10E82"/>
    <w:rsid w:val="00D265BE"/>
    <w:rsid w:val="00D50515"/>
    <w:rsid w:val="00D72B92"/>
    <w:rsid w:val="00D77445"/>
    <w:rsid w:val="00DA7366"/>
    <w:rsid w:val="00DC0D4B"/>
    <w:rsid w:val="00DC3C9B"/>
    <w:rsid w:val="00DC7FEE"/>
    <w:rsid w:val="00DE3132"/>
    <w:rsid w:val="00DF3052"/>
    <w:rsid w:val="00E045A8"/>
    <w:rsid w:val="00E26736"/>
    <w:rsid w:val="00E33446"/>
    <w:rsid w:val="00E44F0B"/>
    <w:rsid w:val="00E57397"/>
    <w:rsid w:val="00E61383"/>
    <w:rsid w:val="00E75077"/>
    <w:rsid w:val="00E90199"/>
    <w:rsid w:val="00E90E64"/>
    <w:rsid w:val="00EF374F"/>
    <w:rsid w:val="00F0593C"/>
    <w:rsid w:val="00F34FF7"/>
    <w:rsid w:val="00F55850"/>
    <w:rsid w:val="00F92149"/>
    <w:rsid w:val="00FA68AE"/>
    <w:rsid w:val="00FD507F"/>
    <w:rsid w:val="00FD761D"/>
    <w:rsid w:val="00FE3EE9"/>
    <w:rsid w:val="00FF2D3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aarten Aerts"/>
    <w:docVar w:name="ek_bedriftsnavn" w:val="Norsk akkreditering"/>
    <w:docVar w:name="ek_dbfields" w:val="EK_Avdeling¤2#4¤2# ¤3#EK_Avsnitt¤2#4¤2# ¤3#EK_Bedriftsnavn¤2#1¤2#Norsk akkreditering¤3#EK_GjelderFra¤2#0¤2#27.06.2022¤3#EK_KlGjelderFra¤2#0¤2#¤3#EK_Opprettet¤2#0¤2#18.08.2017¤3#EK_Utgitt¤2#0¤2#21.06.2018¤3#EK_IBrukDato¤2#0¤2#27.06.2022¤3#EK_DokumentID¤2#0¤2#D00576¤3#EK_DokTittel¤2#0¤2#Agreement on use of ILAC MRA accreditation mark¤3#EK_DokType¤2#0¤2#Skjema¤3#EK_DocLvlShort¤2#0¤2# ¤3#EK_DocLevel¤2#0¤2# ¤3#EK_EksRef¤2#2¤2# 5  4.3.1 00308 https://ek.na.lan/docpage.aspx?docid=x308 ¤1# 4.3.2 00309 https://ek.na.lan/docpage.aspx?docid=x309 ¤1# 4.3.3 00310 https://ek.na.lan/docpage.aspx?docid=x310 ¤1# 4.3.4 00311 https://ek.na.lan/docpage.aspx?docid=x311 ¤1# 4.3.5 00312 https://ek.na.lan/docpage.aspx?docid=x312 ¤1#¤3#EK_Erstatter¤2#0¤2#1.01¤3#EK_ErstatterD¤2#0¤2#27.06.2022¤3#EK_Signatur¤2#0¤2#ICL¤3#EK_Verifisert¤2#0¤2# ¤3#EK_Hørt¤2#0¤2# ¤3#EK_AuditReview¤2#2¤2# ¤3#EK_AuditApprove¤2#2¤2# ¤3#EK_Gradering¤2#0¤2#Åpen¤3#EK_Gradnr¤2#4¤2#0¤3#EK_Kapittel¤2#4¤2# ¤3#EK_Referanse¤2#2¤2# 0 ¤3#EK_RefNr¤2#0¤2#2.1.7.1.1¤3#EK_Revisjon¤2#0¤2#1.02¤3#EK_Ansvarlig¤2#0¤2#Maarten Aerts¤3#EK_UText0¤2#0¤2#SBE¤3#EK_UText1¤2#0¤2#SBE¤3#EK_UText2¤2#0¤2# ¤3#EK_UText3¤2#0¤2# ¤3#EK_UText4¤2#0¤2# ¤3#EK_Status¤2#0¤2#I bruk¤3#EK_Stikkord¤2#0¤2#ILAC, MRA, kontrakt, contract¤3#EK_SuperStikkord¤2#0¤2#¤3#EK_Rapport¤2#3¤2#¤3#EK_EKPrintMerke¤2#0¤2#Uoffisiell utskrift er kun gyldig på utskriftsdato¤3#EK_Watermark¤2#0¤2#¤3#EK_Utgave¤2#0¤2#1.02¤3#EK_Merknad¤2#7¤2#Revisjonsintervall. Rettet feil i bunntekst.&#13;_x000a_Forlenget gyldighet til 27.06.2024¤3#EK_VerLogg¤2#2¤2#Ver. 1.02 - 27.06.2022|Revisjonsintervall. Rettet feil i bunntekst.&#13;_x000a_Forlenget gyldighet til 27.06.2024¤1#Ver. 1.01 - 27.06.2022|Revisjonsintervall, ingen endringer. &#13;_x000a_Forlenget gyldighet til 27.06.2024¤1#Ver. 1.00 - 21.06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7.06.2024¤3#EK_Vedlegg¤2#2¤2# 0 ¤3#EK_AvdelingOver¤2#4¤2# ¤3#EK_HRefNr¤2#0¤2# ¤3#EK_HbNavn¤2#0¤2# ¤3#EK_DokRefnr¤2#4¤2#0002010701¤3#EK_Dokendrdato¤2#4¤2#27.06.2022 12:06:39¤3#EK_HbType¤2#4¤2# ¤3#EK_Offisiell¤2#4¤2# ¤3#EK_VedleggRef¤2#4¤2#2.1.7.1.1¤3#EK_Strukt00¤2#5¤2#¤5#2¤5#Kjerneprosesser¤5#1¤5#0¤4#.¤5#1¤5#Akkreditering¤5#4¤5#0¤4#.¤5#7¤5#Dokumenter og skjema / Documents and Forms¤5#3¤5#0¤4#.¤5#1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7¤5#Dokumenter og skjema / Documents and Forms¤5#3¤5#0¤4#.¤5#1¤5#NA-S / NA Forms¤5#0¤5#0¤4#/¤3#"/>
    <w:docVar w:name="ek_dl" w:val="1"/>
    <w:docVar w:name="ek_doclevel" w:val=" "/>
    <w:docVar w:name="ek_doclvlshort" w:val=" "/>
    <w:docVar w:name="ek_dokansvnavn" w:val="SBE"/>
    <w:docVar w:name="ek_doktittel" w:val="Agreement on use of ILAC MRA accreditation mark"/>
    <w:docVar w:name="ek_doktype" w:val="Skjema"/>
    <w:docVar w:name="ek_dokumentid" w:val="D00576"/>
    <w:docVar w:name="ek_ekprintmerke" w:val="Uoffisiell utskrift er kun gyldig på utskriftsdato"/>
    <w:docVar w:name="ek_eksref" w:val="[EK_EksRef]"/>
    <w:docVar w:name="ek_erstatter" w:val="1.01"/>
    <w:docVar w:name="ek_erstatterd" w:val="27.06.2022"/>
    <w:docVar w:name="ek_format" w:val="-2"/>
    <w:docVar w:name="ek_gjelderfra" w:val="21.06.2018"/>
    <w:docVar w:name="ek_gjeldertil" w:val="27.06.2024"/>
    <w:docVar w:name="ek_gradering" w:val="Åpen"/>
    <w:docVar w:name="ek_hbnavn" w:val=" "/>
    <w:docVar w:name="ek_hrefnr" w:val=" "/>
    <w:docVar w:name="ek_hørt" w:val=" "/>
    <w:docVar w:name="ek_ibrukdato" w:val="27.06.2022"/>
    <w:docVar w:name="ek_merknad" w:val="Revisjonsintervall. Rettet feil i bunntekst.&#13;_x000a_Forlenget gyldighet til 27.06.2024"/>
    <w:docVar w:name="ek_opprettet" w:val="18.08.2017"/>
    <w:docVar w:name="EK_Protection" w:val="3"/>
    <w:docVar w:name="ek_rapport" w:val="[]"/>
    <w:docVar w:name="ek_refnr" w:val="2.1.7.1.1"/>
    <w:docVar w:name="ek_revisjon" w:val="1.02"/>
    <w:docVar w:name="ek_signatur" w:val="ICL"/>
    <w:docVar w:name="ek_skrevetav" w:val="SBE"/>
    <w:docVar w:name="ek_status" w:val="I bruk"/>
    <w:docVar w:name="ek_stikkord" w:val="ILAC, MRA, kontrakt, contract"/>
    <w:docVar w:name="EK_TYPE" w:val="DOK"/>
    <w:docVar w:name="ek_utext0" w:val="SBE"/>
    <w:docVar w:name="ek_utext1" w:val="SBE"/>
    <w:docVar w:name="ek_utext2" w:val=" "/>
    <w:docVar w:name="ek_utext3" w:val=" "/>
    <w:docVar w:name="ek_utext4" w:val=" "/>
    <w:docVar w:name="ek_utgave" w:val="1.00"/>
    <w:docVar w:name="ek_utgitt" w:val="21.06.2018"/>
    <w:docVar w:name="ek_verifisert" w:val=" "/>
    <w:docVar w:name="Erstatter" w:val="lab_erstatter"/>
    <w:docVar w:name="idek_eksref" w:val=";00308;00309;00310;00311;00312;"/>
    <w:docVar w:name="idxr" w:val=";00308;00309;00310;00311;00312;"/>
    <w:docVar w:name="KHB" w:val="UB"/>
    <w:docVar w:name="skitten" w:val="0"/>
    <w:docVar w:name="Tittel" w:val="Dette er en Test tittel."/>
    <w:docVar w:name="xrf00308" w:val="https://ek.na.lan/docpage.aspx?docid=x308"/>
    <w:docVar w:name="xrf00309" w:val="https://ek.na.lan/docpage.aspx?docid=x309"/>
    <w:docVar w:name="xrf00310" w:val="https://ek.na.lan/docpage.aspx?docid=x310"/>
    <w:docVar w:name="xrf00311" w:val="https://ek.na.lan/docpage.aspx?docid=x311"/>
    <w:docVar w:name="xrf00312" w:val="https://ek.na.lan/docpage.aspx?docid=x312"/>
    <w:docVar w:name="xrl00308" w:val=" 4.3.1"/>
    <w:docVar w:name="xrl00309" w:val=" 4.3.2"/>
    <w:docVar w:name="xrl00310" w:val=" 4.3.3"/>
    <w:docVar w:name="xrl00311" w:val=" 4.3.4"/>
    <w:docVar w:name="xrl00312" w:val=" 4.3.5"/>
    <w:docVar w:name="xrt00308" w:val="4.3.1"/>
    <w:docVar w:name="xrt00309" w:val="4.3.2"/>
    <w:docVar w:name="xrt00310" w:val="4.3.3"/>
    <w:docVar w:name="xrt00311" w:val="4.3.4"/>
    <w:docVar w:name="xrt00312" w:val="4.3.5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036C47"/>
  <w15:docId w15:val="{83A52A8C-6C1F-485A-ADAF-3918EBA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A81"/>
    <w:rPr>
      <w:rFonts w:ascii="Calibri" w:hAnsi="Calibr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291DAC"/>
    <w:pPr>
      <w:spacing w:before="360"/>
      <w:ind w:left="432" w:hanging="432"/>
      <w:jc w:val="center"/>
      <w:outlineLvl w:val="0"/>
    </w:pPr>
    <w:rPr>
      <w:b/>
      <w:color w:val="4E3B30"/>
      <w:sz w:val="28"/>
      <w:lang w:val="en-US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F0A81"/>
    <w:pPr>
      <w:numPr>
        <w:ilvl w:val="1"/>
        <w:numId w:val="27"/>
      </w:numPr>
      <w:spacing w:before="240"/>
      <w:outlineLvl w:val="1"/>
    </w:pPr>
    <w:rPr>
      <w:color w:val="4E3B30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F0A81"/>
    <w:pPr>
      <w:numPr>
        <w:ilvl w:val="2"/>
        <w:numId w:val="27"/>
      </w:numPr>
      <w:outlineLvl w:val="2"/>
    </w:pPr>
    <w:rPr>
      <w:rFonts w:ascii="Verdana" w:hAnsi="Verdana"/>
      <w:color w:val="4E3B30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F0A81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qFormat/>
    <w:rsid w:val="001F0A81"/>
    <w:pPr>
      <w:keepNext/>
      <w:keepLines/>
      <w:numPr>
        <w:ilvl w:val="4"/>
        <w:numId w:val="27"/>
      </w:numPr>
      <w:spacing w:before="200"/>
      <w:outlineLvl w:val="4"/>
    </w:pPr>
    <w:rPr>
      <w:rFonts w:ascii="Cambria" w:hAnsi="Cambria"/>
      <w:color w:val="845209"/>
    </w:rPr>
  </w:style>
  <w:style w:type="paragraph" w:styleId="Heading6">
    <w:name w:val="heading 6"/>
    <w:basedOn w:val="Normal"/>
    <w:next w:val="Normal"/>
    <w:link w:val="Overskrift6Tegn"/>
    <w:autoRedefine/>
    <w:qFormat/>
    <w:rsid w:val="001F0A81"/>
    <w:pPr>
      <w:numPr>
        <w:ilvl w:val="5"/>
        <w:numId w:val="27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qFormat/>
    <w:rsid w:val="001F0A81"/>
    <w:pPr>
      <w:keepNext/>
      <w:keepLines/>
      <w:numPr>
        <w:ilvl w:val="6"/>
        <w:numId w:val="2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Overskrift8Tegn"/>
    <w:uiPriority w:val="9"/>
    <w:qFormat/>
    <w:rsid w:val="001F0A81"/>
    <w:pPr>
      <w:keepNext/>
      <w:keepLines/>
      <w:numPr>
        <w:ilvl w:val="7"/>
        <w:numId w:val="27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Overskrift9Tegn"/>
    <w:uiPriority w:val="9"/>
    <w:qFormat/>
    <w:rsid w:val="001F0A81"/>
    <w:pPr>
      <w:keepNext/>
      <w:keepLines/>
      <w:numPr>
        <w:ilvl w:val="8"/>
        <w:numId w:val="27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654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semiHidden/>
    <w:rsid w:val="005654E8"/>
    <w:pPr>
      <w:tabs>
        <w:tab w:val="center" w:pos="4536"/>
        <w:tab w:val="right" w:pos="9072"/>
      </w:tabs>
    </w:pPr>
  </w:style>
  <w:style w:type="paragraph" w:customStyle="1" w:styleId="Norskakkreditering">
    <w:name w:val="Norsk akkreditering"/>
    <w:basedOn w:val="Normal"/>
    <w:link w:val="NorskakkrediteringTegn"/>
    <w:autoRedefine/>
    <w:qFormat/>
    <w:rsid w:val="001F0A81"/>
    <w:rPr>
      <w:sz w:val="16"/>
    </w:rPr>
  </w:style>
  <w:style w:type="character" w:customStyle="1" w:styleId="NorskakkrediteringTegn">
    <w:name w:val="Norsk akkreditering Tegn"/>
    <w:link w:val="Norskakkreditering"/>
    <w:rsid w:val="001F0A81"/>
    <w:rPr>
      <w:rFonts w:ascii="Calibri" w:hAnsi="Calibri"/>
      <w:sz w:val="16"/>
    </w:rPr>
  </w:style>
  <w:style w:type="character" w:customStyle="1" w:styleId="Overskrift1Tegn">
    <w:name w:val="Overskrift 1 Tegn"/>
    <w:aliases w:val="NA Overskrift 1 Tegn"/>
    <w:link w:val="Heading1"/>
    <w:rsid w:val="00291DAC"/>
    <w:rPr>
      <w:rFonts w:ascii="Calibri" w:hAnsi="Calibri"/>
      <w:b/>
      <w:color w:val="4E3B30"/>
      <w:sz w:val="28"/>
      <w:lang w:val="en-US"/>
    </w:rPr>
  </w:style>
  <w:style w:type="character" w:customStyle="1" w:styleId="Overskrift2Tegn">
    <w:name w:val="Overskrift 2 Tegn"/>
    <w:aliases w:val="NA Overskrift 2 Tegn"/>
    <w:link w:val="Heading2"/>
    <w:rsid w:val="001F0A81"/>
    <w:rPr>
      <w:rFonts w:ascii="Calibri" w:eastAsia="Times New Roman" w:hAnsi="Calibri" w:cs="Times New Roman"/>
      <w:color w:val="4E3B30"/>
      <w:sz w:val="24"/>
    </w:rPr>
  </w:style>
  <w:style w:type="character" w:customStyle="1" w:styleId="Overskrift3Tegn">
    <w:name w:val="Overskrift 3 Tegn"/>
    <w:aliases w:val="¨NA Overskrift 3 Tegn"/>
    <w:link w:val="Heading3"/>
    <w:rsid w:val="001F0A81"/>
    <w:rPr>
      <w:rFonts w:ascii="Verdana" w:eastAsia="Times New Roman" w:hAnsi="Verdana" w:cs="Times New Roman"/>
      <w:color w:val="4E3B30"/>
    </w:rPr>
  </w:style>
  <w:style w:type="character" w:customStyle="1" w:styleId="Overskrift4Tegn">
    <w:name w:val="Overskrift 4 Tegn"/>
    <w:link w:val="Heading4"/>
    <w:rsid w:val="001F0A81"/>
    <w:rPr>
      <w:rFonts w:ascii="Verdana" w:eastAsia="Times New Roman" w:hAnsi="Verdana" w:cs="Times New Roman"/>
      <w:color w:val="4E3B30"/>
    </w:rPr>
  </w:style>
  <w:style w:type="character" w:customStyle="1" w:styleId="Overskrift5Tegn">
    <w:name w:val="Overskrift 5 Tegn"/>
    <w:link w:val="Heading5"/>
    <w:uiPriority w:val="9"/>
    <w:rsid w:val="001F0A81"/>
    <w:rPr>
      <w:rFonts w:ascii="Cambria" w:eastAsia="Times New Roman" w:hAnsi="Cambria" w:cs="Times New Roman"/>
      <w:color w:val="845209"/>
      <w:sz w:val="18"/>
    </w:rPr>
  </w:style>
  <w:style w:type="character" w:customStyle="1" w:styleId="Overskrift6Tegn">
    <w:name w:val="Overskrift 6 Tegn"/>
    <w:link w:val="Heading6"/>
    <w:rsid w:val="001F0A81"/>
    <w:rPr>
      <w:rFonts w:ascii="Calibri" w:hAnsi="Calibri"/>
      <w:sz w:val="18"/>
    </w:rPr>
  </w:style>
  <w:style w:type="character" w:customStyle="1" w:styleId="Overskrift7Tegn">
    <w:name w:val="Overskrift 7 Tegn"/>
    <w:link w:val="Heading7"/>
    <w:uiPriority w:val="9"/>
    <w:semiHidden/>
    <w:rsid w:val="001F0A81"/>
    <w:rPr>
      <w:rFonts w:ascii="Cambria" w:eastAsia="Times New Roman" w:hAnsi="Cambria" w:cs="Times New Roman"/>
      <w:i/>
      <w:iCs/>
      <w:color w:val="404040"/>
      <w:sz w:val="18"/>
    </w:rPr>
  </w:style>
  <w:style w:type="character" w:customStyle="1" w:styleId="Overskrift8Tegn">
    <w:name w:val="Overskrift 8 Tegn"/>
    <w:link w:val="Heading8"/>
    <w:uiPriority w:val="9"/>
    <w:semiHidden/>
    <w:rsid w:val="001F0A81"/>
    <w:rPr>
      <w:rFonts w:ascii="Cambria" w:eastAsia="Times New Roman" w:hAnsi="Cambria" w:cs="Times New Roman"/>
      <w:color w:val="404040"/>
    </w:rPr>
  </w:style>
  <w:style w:type="character" w:customStyle="1" w:styleId="Overskrift9Tegn">
    <w:name w:val="Overskrift 9 Tegn"/>
    <w:link w:val="Heading9"/>
    <w:uiPriority w:val="9"/>
    <w:semiHidden/>
    <w:rsid w:val="001F0A81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basedOn w:val="Normal"/>
    <w:next w:val="Normal"/>
    <w:link w:val="TittelTegn"/>
    <w:uiPriority w:val="10"/>
    <w:qFormat/>
    <w:rsid w:val="001F0A81"/>
    <w:pPr>
      <w:pBdr>
        <w:bottom w:val="single" w:sz="8" w:space="4" w:color="F0A22E"/>
      </w:pBdr>
      <w:spacing w:after="300"/>
      <w:contextualSpacing/>
      <w:jc w:val="center"/>
    </w:pPr>
    <w:rPr>
      <w:rFonts w:ascii="Verdana" w:hAnsi="Verdana"/>
      <w:color w:val="4E3B30"/>
      <w:spacing w:val="5"/>
      <w:kern w:val="28"/>
      <w:sz w:val="40"/>
      <w:szCs w:val="52"/>
    </w:rPr>
  </w:style>
  <w:style w:type="character" w:customStyle="1" w:styleId="TittelTegn">
    <w:name w:val="Tittel Tegn"/>
    <w:link w:val="Title"/>
    <w:uiPriority w:val="10"/>
    <w:rsid w:val="001F0A81"/>
    <w:rPr>
      <w:rFonts w:ascii="Verdana" w:eastAsia="Times New Roman" w:hAnsi="Verdana" w:cs="Times New Roman"/>
      <w:color w:val="4E3B3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F0A81"/>
    <w:pPr>
      <w:numPr>
        <w:ilvl w:val="1"/>
      </w:numPr>
    </w:pPr>
    <w:rPr>
      <w:rFonts w:ascii="Verdana" w:hAnsi="Verdana"/>
      <w:iCs/>
      <w:color w:val="000000"/>
      <w:spacing w:val="15"/>
      <w:sz w:val="24"/>
      <w:szCs w:val="24"/>
    </w:rPr>
  </w:style>
  <w:style w:type="character" w:customStyle="1" w:styleId="UndertittelTegn">
    <w:name w:val="Undertittel Tegn"/>
    <w:link w:val="Subtitle"/>
    <w:uiPriority w:val="11"/>
    <w:rsid w:val="001F0A81"/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styleId="Strong">
    <w:name w:val="Strong"/>
    <w:aliases w:val="NA Topptekst"/>
    <w:uiPriority w:val="22"/>
    <w:qFormat/>
    <w:rsid w:val="001F0A81"/>
    <w:rPr>
      <w:rFonts w:ascii="Verdana" w:hAnsi="Verdana"/>
      <w:bCs/>
      <w:sz w:val="18"/>
    </w:rPr>
  </w:style>
  <w:style w:type="character" w:styleId="Emphasis">
    <w:name w:val="Emphasis"/>
    <w:uiPriority w:val="20"/>
    <w:qFormat/>
    <w:rsid w:val="005D6950"/>
    <w:rPr>
      <w:i/>
      <w:iCs/>
    </w:rPr>
  </w:style>
  <w:style w:type="paragraph" w:styleId="NoSpacing">
    <w:name w:val="No Spacing"/>
    <w:link w:val="IngenmellomromTegn"/>
    <w:uiPriority w:val="1"/>
    <w:qFormat/>
    <w:rsid w:val="001F0A8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D6950"/>
    <w:pPr>
      <w:ind w:left="720"/>
      <w:contextualSpacing/>
    </w:pPr>
  </w:style>
  <w:style w:type="paragraph" w:styleId="Quote">
    <w:name w:val="Quote"/>
    <w:basedOn w:val="Normal"/>
    <w:next w:val="Normal"/>
    <w:link w:val="SitatTegn"/>
    <w:uiPriority w:val="29"/>
    <w:qFormat/>
    <w:rsid w:val="005D6950"/>
    <w:rPr>
      <w:i/>
      <w:iCs/>
      <w:color w:val="000000"/>
    </w:rPr>
  </w:style>
  <w:style w:type="character" w:customStyle="1" w:styleId="SitatTegn">
    <w:name w:val="Sitat Tegn"/>
    <w:link w:val="Quote"/>
    <w:uiPriority w:val="29"/>
    <w:rsid w:val="005D6950"/>
    <w:rPr>
      <w:rFonts w:ascii="Calibri" w:hAnsi="Calibri"/>
      <w:i/>
      <w:iCs/>
      <w:color w:val="000000"/>
      <w:sz w:val="18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5D6950"/>
    <w:pPr>
      <w:pBdr>
        <w:bottom w:val="single" w:sz="4" w:space="4" w:color="F0A22E"/>
      </w:pBdr>
      <w:spacing w:before="200" w:after="280"/>
      <w:ind w:left="936" w:right="936"/>
    </w:pPr>
    <w:rPr>
      <w:b/>
      <w:bCs/>
      <w:i/>
      <w:iCs/>
      <w:color w:val="F0A22E"/>
    </w:rPr>
  </w:style>
  <w:style w:type="character" w:customStyle="1" w:styleId="SterktsitatTegn">
    <w:name w:val="Sterkt sitat Tegn"/>
    <w:link w:val="IntenseQuote"/>
    <w:uiPriority w:val="30"/>
    <w:rsid w:val="005D6950"/>
    <w:rPr>
      <w:rFonts w:ascii="Calibri" w:hAnsi="Calibri"/>
      <w:b/>
      <w:bCs/>
      <w:i/>
      <w:iCs/>
      <w:color w:val="F0A22E"/>
      <w:sz w:val="18"/>
    </w:rPr>
  </w:style>
  <w:style w:type="character" w:styleId="SubtleEmphasis">
    <w:name w:val="Subtle Emphasis"/>
    <w:uiPriority w:val="19"/>
    <w:qFormat/>
    <w:rsid w:val="005D6950"/>
    <w:rPr>
      <w:i/>
      <w:iCs/>
      <w:color w:val="808080"/>
    </w:rPr>
  </w:style>
  <w:style w:type="character" w:styleId="IntenseEmphasis">
    <w:name w:val="Intense Emphasis"/>
    <w:uiPriority w:val="21"/>
    <w:qFormat/>
    <w:rsid w:val="005D6950"/>
    <w:rPr>
      <w:b/>
      <w:bCs/>
      <w:i/>
      <w:iCs/>
      <w:color w:val="F0A22E"/>
    </w:rPr>
  </w:style>
  <w:style w:type="character" w:styleId="SubtleReference">
    <w:name w:val="Subtle Reference"/>
    <w:uiPriority w:val="31"/>
    <w:qFormat/>
    <w:rsid w:val="005D6950"/>
    <w:rPr>
      <w:smallCaps/>
      <w:color w:val="A5644E"/>
      <w:u w:val="single"/>
    </w:rPr>
  </w:style>
  <w:style w:type="character" w:styleId="IntenseReference">
    <w:name w:val="Intense Reference"/>
    <w:uiPriority w:val="32"/>
    <w:qFormat/>
    <w:rsid w:val="005D6950"/>
    <w:rPr>
      <w:b/>
      <w:bCs/>
      <w:smallCaps/>
      <w:color w:val="A5644E"/>
      <w:spacing w:val="5"/>
      <w:u w:val="single"/>
    </w:rPr>
  </w:style>
  <w:style w:type="character" w:styleId="BookTitle">
    <w:name w:val="Book Title"/>
    <w:uiPriority w:val="33"/>
    <w:qFormat/>
    <w:rsid w:val="005D695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5D6950"/>
    <w:pPr>
      <w:keepNext/>
      <w:keepLines/>
      <w:spacing w:before="480"/>
      <w:ind w:left="0" w:firstLine="0"/>
      <w:outlineLvl w:val="9"/>
    </w:pPr>
    <w:rPr>
      <w:rFonts w:ascii="Cambria" w:hAnsi="Cambria"/>
      <w:bCs/>
      <w:color w:val="C77C0E"/>
      <w:szCs w:val="28"/>
    </w:rPr>
  </w:style>
  <w:style w:type="paragraph" w:styleId="Caption">
    <w:name w:val="caption"/>
    <w:basedOn w:val="Normal"/>
    <w:next w:val="Normal"/>
    <w:uiPriority w:val="35"/>
    <w:qFormat/>
    <w:rsid w:val="005D6950"/>
    <w:pPr>
      <w:spacing w:after="200"/>
    </w:pPr>
    <w:rPr>
      <w:b/>
      <w:bCs/>
      <w:color w:val="F0A22E"/>
      <w:szCs w:val="18"/>
    </w:rPr>
  </w:style>
  <w:style w:type="character" w:customStyle="1" w:styleId="IngenmellomromTegn">
    <w:name w:val="Ingen mellomrom Tegn"/>
    <w:link w:val="NoSpacing"/>
    <w:uiPriority w:val="1"/>
    <w:rsid w:val="005D6950"/>
    <w:rPr>
      <w:rFonts w:ascii="Calibri" w:eastAsia="Calibri" w:hAnsi="Calibri"/>
      <w:sz w:val="22"/>
      <w:szCs w:val="22"/>
      <w:lang w:val="nb-NO" w:eastAsia="en-US" w:bidi="ar-SA"/>
    </w:rPr>
  </w:style>
  <w:style w:type="paragraph" w:styleId="BodyText">
    <w:name w:val="Body Text"/>
    <w:basedOn w:val="Normal"/>
    <w:link w:val="BrdtekstTegn"/>
    <w:semiHidden/>
    <w:rsid w:val="00367336"/>
    <w:rPr>
      <w:rFonts w:ascii="Arial" w:hAnsi="Arial" w:cs="Arial"/>
      <w:b/>
      <w:bCs/>
      <w:sz w:val="32"/>
    </w:rPr>
  </w:style>
  <w:style w:type="character" w:customStyle="1" w:styleId="BrdtekstTegn">
    <w:name w:val="Brødtekst Tegn"/>
    <w:link w:val="BodyText"/>
    <w:semiHidden/>
    <w:rsid w:val="00367336"/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673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367336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Footer"/>
    <w:semiHidden/>
    <w:rsid w:val="00FA68AE"/>
    <w:rPr>
      <w:rFonts w:ascii="Calibri" w:hAnsi="Calibri"/>
      <w:sz w:val="18"/>
    </w:rPr>
  </w:style>
  <w:style w:type="table" w:styleId="TableGrid">
    <w:name w:val="Table Grid"/>
    <w:basedOn w:val="TableNormal"/>
    <w:uiPriority w:val="59"/>
    <w:rsid w:val="0030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18F6"/>
    <w:rPr>
      <w:color w:val="0563C1"/>
      <w:u w:val="single"/>
    </w:rPr>
  </w:style>
  <w:style w:type="character" w:styleId="Hashtag">
    <w:name w:val="Hashtag"/>
    <w:uiPriority w:val="99"/>
    <w:semiHidden/>
    <w:unhideWhenUsed/>
    <w:rsid w:val="004418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lac.org/publications-and-resources/ilac-rules-series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D867A-5BDA-42E7-8791-89F7884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186</TotalTime>
  <Pages>2</Pages>
  <Words>643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use of ILAC MRA accreditation mark</vt:lpstr>
      <vt:lpstr>Enkel mal - stående</vt:lpstr>
    </vt:vector>
  </TitlesOfParts>
  <Company>Datakvalitet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use of ILAC MRA accreditation mark</dc:title>
  <dc:subject>0002010701|2.1.7.1.1|</dc:subject>
  <dc:creator>Handbok</dc:creator>
  <cp:lastModifiedBy>Pia Backe-Hansen</cp:lastModifiedBy>
  <cp:revision>16</cp:revision>
  <dcterms:created xsi:type="dcterms:W3CDTF">2022-06-27T10:17:00Z</dcterms:created>
  <dcterms:modified xsi:type="dcterms:W3CDTF">2024-11-14T07:46:00Z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umentID">
    <vt:lpwstr>D00576</vt:lpwstr>
  </property>
  <property fmtid="{D5CDD505-2E9C-101B-9397-08002B2CF9AE}" pid="4" name="EK_GjelderFra">
    <vt:lpwstr>17.03.2025</vt:lpwstr>
  </property>
  <property fmtid="{D5CDD505-2E9C-101B-9397-08002B2CF9AE}" pid="5" name="EK_Signatur">
    <vt:lpwstr>Cecilie Laake</vt:lpwstr>
  </property>
  <property fmtid="{D5CDD505-2E9C-101B-9397-08002B2CF9AE}" pid="6" name="EK_Utgave">
    <vt:lpwstr>5.00</vt:lpwstr>
  </property>
  <property fmtid="{D5CDD505-2E9C-101B-9397-08002B2CF9AE}" pid="7" name="EK_Watermark">
    <vt:lpwstr/>
  </property>
  <property fmtid="{D5CDD505-2E9C-101B-9397-08002B2CF9AE}" pid="8" name="XRF00308">
    <vt:lpwstr>https://ek.na.lan/docpage.aspx?docid=x308</vt:lpwstr>
  </property>
  <property fmtid="{D5CDD505-2E9C-101B-9397-08002B2CF9AE}" pid="9" name="XRF00309">
    <vt:lpwstr>https://ek.na.lan/docpage.aspx?docid=x309</vt:lpwstr>
  </property>
  <property fmtid="{D5CDD505-2E9C-101B-9397-08002B2CF9AE}" pid="10" name="XRF00310">
    <vt:lpwstr>https://ek.na.lan/docpage.aspx?docid=x310</vt:lpwstr>
  </property>
  <property fmtid="{D5CDD505-2E9C-101B-9397-08002B2CF9AE}" pid="11" name="XRF00311">
    <vt:lpwstr>https://ek.na.lan/docpage.aspx?docid=x311</vt:lpwstr>
  </property>
  <property fmtid="{D5CDD505-2E9C-101B-9397-08002B2CF9AE}" pid="12" name="XRF00312">
    <vt:lpwstr>https://ek.na.lan/docpage.aspx?docid=x312</vt:lpwstr>
  </property>
</Properties>
</file>